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1F" w:rsidRPr="003F211F" w:rsidRDefault="003F211F" w:rsidP="003F211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roofErr w:type="gramStart"/>
      <w:r w:rsidRPr="003F211F">
        <w:rPr>
          <w:rFonts w:ascii="Times New Roman" w:eastAsia="Times New Roman" w:hAnsi="Times New Roman" w:cs="Times New Roman"/>
          <w:b/>
          <w:bCs/>
          <w:kern w:val="36"/>
          <w:sz w:val="48"/>
          <w:szCs w:val="48"/>
          <w:lang w:eastAsia="ru-RU"/>
        </w:rPr>
        <w:t xml:space="preserve">Распоряжение </w:t>
      </w:r>
      <w:proofErr w:type="spellStart"/>
      <w:r w:rsidRPr="003F211F">
        <w:rPr>
          <w:rFonts w:ascii="Times New Roman" w:eastAsia="Times New Roman" w:hAnsi="Times New Roman" w:cs="Times New Roman"/>
          <w:b/>
          <w:bCs/>
          <w:kern w:val="36"/>
          <w:sz w:val="48"/>
          <w:szCs w:val="48"/>
          <w:lang w:eastAsia="ru-RU"/>
        </w:rPr>
        <w:t>Минпросвещения</w:t>
      </w:r>
      <w:proofErr w:type="spellEnd"/>
      <w:r w:rsidRPr="003F211F">
        <w:rPr>
          <w:rFonts w:ascii="Times New Roman" w:eastAsia="Times New Roman" w:hAnsi="Times New Roman" w:cs="Times New Roman"/>
          <w:b/>
          <w:bCs/>
          <w:kern w:val="36"/>
          <w:sz w:val="48"/>
          <w:szCs w:val="48"/>
          <w:lang w:eastAsia="ru-RU"/>
        </w:rPr>
        <w:t xml:space="preserve"> России от 14.01.2021 N Р-16 "Об утверждении методических рекомендаций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proofErr w:type="gramEnd"/>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МИНИСТЕРСТВО ПРОСВЕЩЕНИЯ РОССИЙСКОЙ ФЕДЕРАЦИИ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РАСПОРЯЖЕНИЕ </w:t>
      </w:r>
      <w:r w:rsidRPr="003F211F">
        <w:rPr>
          <w:rFonts w:ascii="Times New Roman" w:eastAsia="Times New Roman" w:hAnsi="Times New Roman" w:cs="Times New Roman"/>
          <w:sz w:val="24"/>
          <w:szCs w:val="24"/>
          <w:lang w:eastAsia="ru-RU"/>
        </w:rPr>
        <w:br/>
        <w:t>от 14 января 2021 г. N Р-16</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ОБ УТВЕРЖДЕНИИ МЕТОДИЧЕСКИХ РЕКОМЕНДАЦИЙ </w:t>
      </w:r>
      <w:r w:rsidRPr="003F211F">
        <w:rPr>
          <w:rFonts w:ascii="Times New Roman" w:eastAsia="Times New Roman" w:hAnsi="Times New Roman" w:cs="Times New Roman"/>
          <w:sz w:val="24"/>
          <w:szCs w:val="24"/>
          <w:lang w:eastAsia="ru-RU"/>
        </w:rPr>
        <w:br/>
        <w:t xml:space="preserve">ПО ПРИОБРЕТЕНИЮ ОБОРУДОВАНИЯ, РАСХОДНЫХ МАТЕРИАЛОВ, </w:t>
      </w:r>
      <w:r w:rsidRPr="003F211F">
        <w:rPr>
          <w:rFonts w:ascii="Times New Roman" w:eastAsia="Times New Roman" w:hAnsi="Times New Roman" w:cs="Times New Roman"/>
          <w:sz w:val="24"/>
          <w:szCs w:val="24"/>
          <w:lang w:eastAsia="ru-RU"/>
        </w:rPr>
        <w:br/>
        <w:t xml:space="preserve">СРЕДСТВ ОБУЧЕНИЯ И ВОСПИТАНИЯ ДЛЯ ОБНОВЛЕНИЯ </w:t>
      </w:r>
      <w:r w:rsidRPr="003F211F">
        <w:rPr>
          <w:rFonts w:ascii="Times New Roman" w:eastAsia="Times New Roman" w:hAnsi="Times New Roman" w:cs="Times New Roman"/>
          <w:sz w:val="24"/>
          <w:szCs w:val="24"/>
          <w:lang w:eastAsia="ru-RU"/>
        </w:rPr>
        <w:br/>
        <w:t xml:space="preserve">МАТЕРИАЛЬНО-ТЕХНИЧЕСКОЙ БАЗЫ ОБЩЕОБРАЗОВАТЕЛЬНЫХ </w:t>
      </w:r>
      <w:r w:rsidRPr="003F211F">
        <w:rPr>
          <w:rFonts w:ascii="Times New Roman" w:eastAsia="Times New Roman" w:hAnsi="Times New Roman" w:cs="Times New Roman"/>
          <w:sz w:val="24"/>
          <w:szCs w:val="24"/>
          <w:lang w:eastAsia="ru-RU"/>
        </w:rPr>
        <w:br/>
        <w:t xml:space="preserve">ОРГАНИЗАЦИЙ И ПРОФЕССИОНАЛЬНЫХ ОБРАЗОВАТЕЛЬНЫХ ОРГАНИЗАЦИЙ </w:t>
      </w:r>
      <w:r w:rsidRPr="003F211F">
        <w:rPr>
          <w:rFonts w:ascii="Times New Roman" w:eastAsia="Times New Roman" w:hAnsi="Times New Roman" w:cs="Times New Roman"/>
          <w:sz w:val="24"/>
          <w:szCs w:val="24"/>
          <w:lang w:eastAsia="ru-RU"/>
        </w:rPr>
        <w:br/>
        <w:t xml:space="preserve">В ЦЕЛЯХ ВНЕДРЕНИЯ ЦИФРОВОЙ ОБРАЗОВАТЕЛЬНОЙ СРЕДЫ В РАМКАХ </w:t>
      </w:r>
      <w:r w:rsidRPr="003F211F">
        <w:rPr>
          <w:rFonts w:ascii="Times New Roman" w:eastAsia="Times New Roman" w:hAnsi="Times New Roman" w:cs="Times New Roman"/>
          <w:sz w:val="24"/>
          <w:szCs w:val="24"/>
          <w:lang w:eastAsia="ru-RU"/>
        </w:rPr>
        <w:br/>
        <w:t xml:space="preserve">РЕГИОНАЛЬНЫХ ПРОЕКТОВ, ОБЕСПЕЧИВАЮЩИХ ДОСТИЖЕНИЕ ЦЕЛЕЙ, </w:t>
      </w:r>
      <w:r w:rsidRPr="003F211F">
        <w:rPr>
          <w:rFonts w:ascii="Times New Roman" w:eastAsia="Times New Roman" w:hAnsi="Times New Roman" w:cs="Times New Roman"/>
          <w:sz w:val="24"/>
          <w:szCs w:val="24"/>
          <w:lang w:eastAsia="ru-RU"/>
        </w:rPr>
        <w:br/>
        <w:t xml:space="preserve">ПОКАЗАТЕЛЕЙ И РЕЗУЛЬТАТА ФЕДЕРАЛЬНОГО ПРОЕКТА "ЦИФРОВАЯ </w:t>
      </w:r>
      <w:r w:rsidRPr="003F211F">
        <w:rPr>
          <w:rFonts w:ascii="Times New Roman" w:eastAsia="Times New Roman" w:hAnsi="Times New Roman" w:cs="Times New Roman"/>
          <w:sz w:val="24"/>
          <w:szCs w:val="24"/>
          <w:lang w:eastAsia="ru-RU"/>
        </w:rPr>
        <w:br/>
        <w:t>ОБРАЗОВАТЕЛЬНАЯ СРЕДА" 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Во исполнение пункта 4 Правил предоставления и распределения субсидий из федерального бюджета бюджетам субъектов Российской Федерации на </w:t>
      </w:r>
      <w:proofErr w:type="spellStart"/>
      <w:r w:rsidRPr="003F211F">
        <w:rPr>
          <w:rFonts w:ascii="Times New Roman" w:eastAsia="Times New Roman" w:hAnsi="Times New Roman" w:cs="Times New Roman"/>
          <w:sz w:val="24"/>
          <w:szCs w:val="24"/>
          <w:lang w:eastAsia="ru-RU"/>
        </w:rPr>
        <w:t>софинансирование</w:t>
      </w:r>
      <w:proofErr w:type="spellEnd"/>
      <w:r w:rsidRPr="003F211F">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 приведенных в Приложении N 5 к государственной программе Российской Федерации</w:t>
      </w:r>
      <w:proofErr w:type="gramEnd"/>
      <w:r w:rsidRPr="003F211F">
        <w:rPr>
          <w:rFonts w:ascii="Times New Roman" w:eastAsia="Times New Roman" w:hAnsi="Times New Roman" w:cs="Times New Roman"/>
          <w:sz w:val="24"/>
          <w:szCs w:val="24"/>
          <w:lang w:eastAsia="ru-RU"/>
        </w:rPr>
        <w:t xml:space="preserve"> "Развитие образования", утвержденной </w:t>
      </w:r>
      <w:hyperlink r:id="rId4" w:history="1">
        <w:r w:rsidRPr="003F211F">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26 декабря 2017 г. N 1642</w:t>
        </w:r>
      </w:hyperlink>
      <w:r w:rsidRPr="003F211F">
        <w:rPr>
          <w:rFonts w:ascii="Times New Roman" w:eastAsia="Times New Roman" w:hAnsi="Times New Roman" w:cs="Times New Roman"/>
          <w:sz w:val="24"/>
          <w:szCs w:val="24"/>
          <w:lang w:eastAsia="ru-RU"/>
        </w:rPr>
        <w:t>:</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lastRenderedPageBreak/>
        <w:t>1. Утвердить прилагаемые методические рекомендации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2. </w:t>
      </w:r>
      <w:proofErr w:type="gramStart"/>
      <w:r w:rsidRPr="003F211F">
        <w:rPr>
          <w:rFonts w:ascii="Times New Roman" w:eastAsia="Times New Roman" w:hAnsi="Times New Roman" w:cs="Times New Roman"/>
          <w:sz w:val="24"/>
          <w:szCs w:val="24"/>
          <w:lang w:eastAsia="ru-RU"/>
        </w:rPr>
        <w:t>Контроль за</w:t>
      </w:r>
      <w:proofErr w:type="gramEnd"/>
      <w:r w:rsidRPr="003F211F">
        <w:rPr>
          <w:rFonts w:ascii="Times New Roman" w:eastAsia="Times New Roman" w:hAnsi="Times New Roman" w:cs="Times New Roman"/>
          <w:sz w:val="24"/>
          <w:szCs w:val="24"/>
          <w:lang w:eastAsia="ru-RU"/>
        </w:rPr>
        <w:t xml:space="preserve"> исполнением настоящего распоряжения оставляю за собой.</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Заместитель Министра </w:t>
      </w:r>
      <w:r w:rsidRPr="003F211F">
        <w:rPr>
          <w:rFonts w:ascii="Times New Roman" w:eastAsia="Times New Roman" w:hAnsi="Times New Roman" w:cs="Times New Roman"/>
          <w:sz w:val="24"/>
          <w:szCs w:val="24"/>
          <w:lang w:eastAsia="ru-RU"/>
        </w:rPr>
        <w:br/>
        <w:t>Т.В.ВАСИЛЬЕВА</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Утверждены </w:t>
      </w:r>
      <w:r w:rsidRPr="003F211F">
        <w:rPr>
          <w:rFonts w:ascii="Times New Roman" w:eastAsia="Times New Roman" w:hAnsi="Times New Roman" w:cs="Times New Roman"/>
          <w:sz w:val="24"/>
          <w:szCs w:val="24"/>
          <w:lang w:eastAsia="ru-RU"/>
        </w:rPr>
        <w:br/>
        <w:t xml:space="preserve">распоряжением Министерства просвещения </w:t>
      </w:r>
      <w:r w:rsidRPr="003F211F">
        <w:rPr>
          <w:rFonts w:ascii="Times New Roman" w:eastAsia="Times New Roman" w:hAnsi="Times New Roman" w:cs="Times New Roman"/>
          <w:sz w:val="24"/>
          <w:szCs w:val="24"/>
          <w:lang w:eastAsia="ru-RU"/>
        </w:rPr>
        <w:br/>
        <w:t xml:space="preserve">Российской Федерации </w:t>
      </w:r>
      <w:r w:rsidRPr="003F211F">
        <w:rPr>
          <w:rFonts w:ascii="Times New Roman" w:eastAsia="Times New Roman" w:hAnsi="Times New Roman" w:cs="Times New Roman"/>
          <w:sz w:val="24"/>
          <w:szCs w:val="24"/>
          <w:lang w:eastAsia="ru-RU"/>
        </w:rPr>
        <w:br/>
        <w:t>от 14 января 2021 г. N Р-16</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МЕТОДИЧЕСКИЕ РЕКОМЕНДАЦИИ </w:t>
      </w:r>
      <w:r w:rsidRPr="003F211F">
        <w:rPr>
          <w:rFonts w:ascii="Times New Roman" w:eastAsia="Times New Roman" w:hAnsi="Times New Roman" w:cs="Times New Roman"/>
          <w:sz w:val="24"/>
          <w:szCs w:val="24"/>
          <w:lang w:eastAsia="ru-RU"/>
        </w:rPr>
        <w:br/>
        <w:t xml:space="preserve">ПО ПРИОБРЕТЕНИЮ ОБОРУДОВАНИЯ, РАСХОДНЫХ МАТЕРИАЛОВ, </w:t>
      </w:r>
      <w:r w:rsidRPr="003F211F">
        <w:rPr>
          <w:rFonts w:ascii="Times New Roman" w:eastAsia="Times New Roman" w:hAnsi="Times New Roman" w:cs="Times New Roman"/>
          <w:sz w:val="24"/>
          <w:szCs w:val="24"/>
          <w:lang w:eastAsia="ru-RU"/>
        </w:rPr>
        <w:br/>
        <w:t xml:space="preserve">СРЕДСТВ ОБУЧЕНИЯ И ВОСПИТАНИЯ ДЛЯ ОБНОВЛЕНИЯ </w:t>
      </w:r>
      <w:r w:rsidRPr="003F211F">
        <w:rPr>
          <w:rFonts w:ascii="Times New Roman" w:eastAsia="Times New Roman" w:hAnsi="Times New Roman" w:cs="Times New Roman"/>
          <w:sz w:val="24"/>
          <w:szCs w:val="24"/>
          <w:lang w:eastAsia="ru-RU"/>
        </w:rPr>
        <w:br/>
        <w:t xml:space="preserve">МАТЕРИАЛЬНО-ТЕХНИЧЕСКОЙ БАЗЫ ОБЩЕОБРАЗОВАТЕЛЬНЫХ </w:t>
      </w:r>
      <w:r w:rsidRPr="003F211F">
        <w:rPr>
          <w:rFonts w:ascii="Times New Roman" w:eastAsia="Times New Roman" w:hAnsi="Times New Roman" w:cs="Times New Roman"/>
          <w:sz w:val="24"/>
          <w:szCs w:val="24"/>
          <w:lang w:eastAsia="ru-RU"/>
        </w:rPr>
        <w:br/>
        <w:t xml:space="preserve">ОРГАНИЗАЦИЙ И ПРОФЕССИОНАЛЬНЫХ ОБРАЗОВАТЕЛЬНЫХ ОРГАНИЗАЦИЙ </w:t>
      </w:r>
      <w:r w:rsidRPr="003F211F">
        <w:rPr>
          <w:rFonts w:ascii="Times New Roman" w:eastAsia="Times New Roman" w:hAnsi="Times New Roman" w:cs="Times New Roman"/>
          <w:sz w:val="24"/>
          <w:szCs w:val="24"/>
          <w:lang w:eastAsia="ru-RU"/>
        </w:rPr>
        <w:br/>
        <w:t xml:space="preserve">В ЦЕЛЯХ ВНЕДРЕНИЯ ЦИФРОВОЙ ОБРАЗОВАТЕЛЬНОЙ СРЕДЫ В РАМКАХ </w:t>
      </w:r>
      <w:r w:rsidRPr="003F211F">
        <w:rPr>
          <w:rFonts w:ascii="Times New Roman" w:eastAsia="Times New Roman" w:hAnsi="Times New Roman" w:cs="Times New Roman"/>
          <w:sz w:val="24"/>
          <w:szCs w:val="24"/>
          <w:lang w:eastAsia="ru-RU"/>
        </w:rPr>
        <w:br/>
        <w:t xml:space="preserve">РЕГИОНАЛЬНЫХ ПРОЕКТОВ, ОБЕСПЕЧИВАЮЩИХ ДОСТИЖЕНИЕ ЦЕЛЕЙ, </w:t>
      </w:r>
      <w:r w:rsidRPr="003F211F">
        <w:rPr>
          <w:rFonts w:ascii="Times New Roman" w:eastAsia="Times New Roman" w:hAnsi="Times New Roman" w:cs="Times New Roman"/>
          <w:sz w:val="24"/>
          <w:szCs w:val="24"/>
          <w:lang w:eastAsia="ru-RU"/>
        </w:rPr>
        <w:br/>
        <w:t xml:space="preserve">ПОКАЗАТЕЛЕЙ И РЕЗУЛЬТАТА ФЕДЕРАЛЬНОГО ПРОЕКТА "ЦИФРОВАЯ </w:t>
      </w:r>
      <w:r w:rsidRPr="003F211F">
        <w:rPr>
          <w:rFonts w:ascii="Times New Roman" w:eastAsia="Times New Roman" w:hAnsi="Times New Roman" w:cs="Times New Roman"/>
          <w:sz w:val="24"/>
          <w:szCs w:val="24"/>
          <w:lang w:eastAsia="ru-RU"/>
        </w:rPr>
        <w:br/>
        <w:t>ОБРАЗОВАТЕЛЬНАЯ СРЕДА" 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1. Общие положения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Настоящие методические рекомендации по приобретению оборудования, расходных материалов,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(далее соответственно - методические рекомендации, обновление материально-технической базы ЦОС)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 (далее - федеральный проект), разработаны</w:t>
      </w:r>
      <w:proofErr w:type="gramEnd"/>
      <w:r w:rsidRPr="003F211F">
        <w:rPr>
          <w:rFonts w:ascii="Times New Roman" w:eastAsia="Times New Roman" w:hAnsi="Times New Roman" w:cs="Times New Roman"/>
          <w:sz w:val="24"/>
          <w:szCs w:val="24"/>
          <w:lang w:eastAsia="ru-RU"/>
        </w:rPr>
        <w:t xml:space="preserve"> </w:t>
      </w:r>
      <w:proofErr w:type="gramStart"/>
      <w:r w:rsidRPr="003F211F">
        <w:rPr>
          <w:rFonts w:ascii="Times New Roman" w:eastAsia="Times New Roman" w:hAnsi="Times New Roman" w:cs="Times New Roman"/>
          <w:sz w:val="24"/>
          <w:szCs w:val="24"/>
          <w:lang w:eastAsia="ru-RU"/>
        </w:rPr>
        <w:t xml:space="preserve">в целях обеспечения исполнения федерального проекта, в том числе в целях установления требований к результатам использования субсидии из федерального бюджета бюджетам субъектов Российской Федерации на </w:t>
      </w:r>
      <w:proofErr w:type="spellStart"/>
      <w:r w:rsidRPr="003F211F">
        <w:rPr>
          <w:rFonts w:ascii="Times New Roman" w:eastAsia="Times New Roman" w:hAnsi="Times New Roman" w:cs="Times New Roman"/>
          <w:sz w:val="24"/>
          <w:szCs w:val="24"/>
          <w:lang w:eastAsia="ru-RU"/>
        </w:rPr>
        <w:t>софинансирование</w:t>
      </w:r>
      <w:proofErr w:type="spellEnd"/>
      <w:r w:rsidRPr="003F211F">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в части развития материально-технической базы, информационно-телекоммуникационной инфраструктуры образовательных организаций для обеспечения внедрения цифровой образовательной среды.</w:t>
      </w:r>
      <w:proofErr w:type="gramEnd"/>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Методические рекомендации разработаны в соответствии с </w:t>
      </w:r>
      <w:hyperlink r:id="rId5" w:history="1">
        <w:r w:rsidRPr="003F211F">
          <w:rPr>
            <w:rFonts w:ascii="Times New Roman" w:eastAsia="Times New Roman" w:hAnsi="Times New Roman" w:cs="Times New Roman"/>
            <w:color w:val="0000FF"/>
            <w:sz w:val="24"/>
            <w:szCs w:val="24"/>
            <w:u w:val="single"/>
            <w:lang w:eastAsia="ru-RU"/>
          </w:rPr>
          <w:t xml:space="preserve">приказом </w:t>
        </w:r>
        <w:proofErr w:type="spellStart"/>
        <w:r w:rsidRPr="003F211F">
          <w:rPr>
            <w:rFonts w:ascii="Times New Roman" w:eastAsia="Times New Roman" w:hAnsi="Times New Roman" w:cs="Times New Roman"/>
            <w:color w:val="0000FF"/>
            <w:sz w:val="24"/>
            <w:szCs w:val="24"/>
            <w:u w:val="single"/>
            <w:lang w:eastAsia="ru-RU"/>
          </w:rPr>
          <w:t>Минпросвещения</w:t>
        </w:r>
        <w:proofErr w:type="spellEnd"/>
        <w:r w:rsidRPr="003F211F">
          <w:rPr>
            <w:rFonts w:ascii="Times New Roman" w:eastAsia="Times New Roman" w:hAnsi="Times New Roman" w:cs="Times New Roman"/>
            <w:color w:val="0000FF"/>
            <w:sz w:val="24"/>
            <w:szCs w:val="24"/>
            <w:u w:val="single"/>
            <w:lang w:eastAsia="ru-RU"/>
          </w:rPr>
          <w:t xml:space="preserve"> России от 2 декабря 2019 г. N 649</w:t>
        </w:r>
      </w:hyperlink>
      <w:r w:rsidRPr="003F211F">
        <w:rPr>
          <w:rFonts w:ascii="Times New Roman" w:eastAsia="Times New Roman" w:hAnsi="Times New Roman" w:cs="Times New Roman"/>
          <w:sz w:val="24"/>
          <w:szCs w:val="24"/>
          <w:lang w:eastAsia="ru-RU"/>
        </w:rPr>
        <w:t xml:space="preserve"> "Об утверждении Целевой модели цифровой образовательной среды".</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Требования, приведенные в настоящих методических рекомендациях, являются минимальными. Органы исполнительной власти субъектов Российской Федерации (органы местного самоуправления) при реализации мероприятий по обновлению материально-технической базы ЦОС вправе обеспечивать требования, превышающие установленные настоящими методическими рекомендациями.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Организационно-техническое сопровождение субъектов Российской Федерации в части мониторинга, оценки и контроля использования субсидии из федерального бюджета с учетом обязательств по достижению значений результатов использования данной субсидии субъектами Российской Федерации </w:t>
      </w:r>
      <w:r w:rsidRPr="003F211F">
        <w:rPr>
          <w:rFonts w:ascii="Times New Roman" w:eastAsia="Times New Roman" w:hAnsi="Times New Roman" w:cs="Times New Roman"/>
          <w:sz w:val="24"/>
          <w:szCs w:val="24"/>
          <w:lang w:eastAsia="ru-RU"/>
        </w:rPr>
        <w:lastRenderedPageBreak/>
        <w:t>осуществляет центр информационно-аналитического и проектного сопровождения национальных проектов федерального государственного автономного образовательного учреждения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(далее - ведомственный</w:t>
      </w:r>
      <w:proofErr w:type="gramEnd"/>
      <w:r w:rsidRPr="003F211F">
        <w:rPr>
          <w:rFonts w:ascii="Times New Roman" w:eastAsia="Times New Roman" w:hAnsi="Times New Roman" w:cs="Times New Roman"/>
          <w:sz w:val="24"/>
          <w:szCs w:val="24"/>
          <w:lang w:eastAsia="ru-RU"/>
        </w:rPr>
        <w:t xml:space="preserve"> проектный офис национального проекта "Образование"). Адрес сайта: https://www.apkpro.ru/.</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6935470" cy="854710"/>
            <wp:effectExtent l="19050" t="0" r="0" b="0"/>
            <wp:docPr id="1" name="Рисунок 1" descr="https://avatars.mds.yandex.net/get-adfox-content/2462621/201030_adfox_1310107_3787127.e3ad1a0e5356e37f234e3408126a0866.gif/optimize.webp?webp=fals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462621/201030_adfox_1310107_3787127.e3ad1a0e5356e37f234e3408126a0866.gif/optimize.webp?webp=false">
                      <a:hlinkClick r:id="rId6" tgtFrame="&quot;_blank&quot;"/>
                    </pic:cNvPr>
                    <pic:cNvPicPr>
                      <a:picLocks noChangeAspect="1" noChangeArrowheads="1"/>
                    </pic:cNvPicPr>
                  </pic:nvPicPr>
                  <pic:blipFill>
                    <a:blip r:embed="rId7" cstate="print"/>
                    <a:srcRect/>
                    <a:stretch>
                      <a:fillRect/>
                    </a:stretch>
                  </pic:blipFill>
                  <pic:spPr bwMode="auto">
                    <a:xfrm>
                      <a:off x="0" y="0"/>
                      <a:ext cx="6935470" cy="854710"/>
                    </a:xfrm>
                    <a:prstGeom prst="rect">
                      <a:avLst/>
                    </a:prstGeom>
                    <a:noFill/>
                    <a:ln w="9525">
                      <a:noFill/>
                      <a:miter lim="800000"/>
                      <a:headEnd/>
                      <a:tailEnd/>
                    </a:ln>
                  </pic:spPr>
                </pic:pic>
              </a:graphicData>
            </a:graphic>
          </wp:inline>
        </w:drawing>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Методическое сопровождение субъектов Российской Федерации по достижению результатов и показателей федерального проекта "Цифровая образовательная среда" национального проекта "Образование", а также по вопросам использования оборудования в образовательной деятельности образовательных организаций осуществляет федеральное государственное автономное учреждение "Федеральный институт цифровой трансформации в сфере образования" (далее - Федеральный оператор). Адрес сайта: https://ficto.ru/.</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2. Порядок реализации мероприятий</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Мероприятия по обновлению материально-технической базы ЦОС могут обеспечиваться субъектами Российской Федерации как за счет средств субсидий федерального бюджета в рамках реализации федерального проекта "Цифровая образовательная среда", так и в рамках иных программ и проектов за счет средств бюджетов субъектов Российской Федерации, средств местных бюджетов и (или) внебюджетных источников.</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В случае реализации мероприятий по обновлению материально-технической базы ЦОС за счет средств субсидии из федерального бюджета в рамках федерального проекта "Цифровая образовательная среда" субъект Российской Федерации распорядительным актом определяет:</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регионального координатора, под которым понимается уполномоченный исполнительный орган государственной власти субъекта Российской Федерации или региональный ведомственный проектный офис, обеспечивающий реализацию мероприятий по обновлению материально-технической базы ЦОС, а также осуществление общей межведомственной координации данных мероприятий на территории субъекта Российской Федерации;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комплекс мер (дорожную карту) по обновлению материально-технической базы ЦОС в соответствии с Приложением N 1 к настоящим методическим рекомендациям;</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перечень общеобразовательных организаций и профессиональных образовательных организаций, в которых осуществляются мероприятия по обновлению материально-технической базы ЦОС.</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Комплексом мер признается план мероприятий, предусматривающий мероприятия по обновлению материально-технической базы ЦОС, включающий в том числе: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мероприятия, направленные на формирование перечня образовательных организаций, в которых осуществляется обновление материально-технической базы;</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мероприятия, направленные на формирование набора оборудования, расходных материалов, средств обучения и воспитания для обновления материально-технической базы ЦОС в образовательных организациях;</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lastRenderedPageBreak/>
        <w:t>мероприятия по организации закупок оборудования для обновления материально-технической базы ЦОС;</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мероприятия по контролю достижения показателей и результатов федерального проекта "Цифровая образовательная среда", в </w:t>
      </w:r>
      <w:proofErr w:type="gramStart"/>
      <w:r w:rsidRPr="003F211F">
        <w:rPr>
          <w:rFonts w:ascii="Times New Roman" w:eastAsia="Times New Roman" w:hAnsi="Times New Roman" w:cs="Times New Roman"/>
          <w:sz w:val="24"/>
          <w:szCs w:val="24"/>
          <w:lang w:eastAsia="ru-RU"/>
        </w:rPr>
        <w:t>целях</w:t>
      </w:r>
      <w:proofErr w:type="gramEnd"/>
      <w:r w:rsidRPr="003F211F">
        <w:rPr>
          <w:rFonts w:ascii="Times New Roman" w:eastAsia="Times New Roman" w:hAnsi="Times New Roman" w:cs="Times New Roman"/>
          <w:sz w:val="24"/>
          <w:szCs w:val="24"/>
          <w:lang w:eastAsia="ru-RU"/>
        </w:rPr>
        <w:t xml:space="preserve"> выполнения которых осуществляется обновление материально-технической базы ЦОС.</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При формировании перечня общеобразовательных организаций и профессиональных образовательных организаций, в которых осуществляются мероприятия по обновлению материально-технической базы ЦОС, рекомендуется учитывать:</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очередность обеспечения образовательных организаций высокоскоростным доступом к сети "Интернет" в рамках реализации мероприятий федерального проекта "Информационная инфраструктура" национальной программы "Цифровая экономика Российской Федерации";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уровень материально-технического обеспечения средствами вычислительной техники, программным обеспечением и презентационным оборудованием, в том числе износ (устаревание) существующих средств вычислительной техники и обеспеченность обучающихся и педагогических работников средствами вычислительной техники;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 положения Методических рекомендаций по информационно-телекоммуникационной инфраструктуре образовательных организаций, направленных в адрес органов исполнительной власти субъектов Российской Федерации письмом </w:t>
      </w:r>
      <w:proofErr w:type="spellStart"/>
      <w:r w:rsidRPr="003F211F">
        <w:rPr>
          <w:rFonts w:ascii="Times New Roman" w:eastAsia="Times New Roman" w:hAnsi="Times New Roman" w:cs="Times New Roman"/>
          <w:sz w:val="24"/>
          <w:szCs w:val="24"/>
          <w:lang w:eastAsia="ru-RU"/>
        </w:rPr>
        <w:t>Минцифры</w:t>
      </w:r>
      <w:proofErr w:type="spellEnd"/>
      <w:r w:rsidRPr="003F211F">
        <w:rPr>
          <w:rFonts w:ascii="Times New Roman" w:eastAsia="Times New Roman" w:hAnsi="Times New Roman" w:cs="Times New Roman"/>
          <w:sz w:val="24"/>
          <w:szCs w:val="24"/>
          <w:lang w:eastAsia="ru-RU"/>
        </w:rPr>
        <w:t xml:space="preserve"> России от 12 июля 2019 г. N ОИ-П19-070-15601. </w:t>
      </w:r>
      <w:proofErr w:type="gramStart"/>
      <w:r w:rsidRPr="003F211F">
        <w:rPr>
          <w:rFonts w:ascii="Times New Roman" w:eastAsia="Times New Roman" w:hAnsi="Times New Roman" w:cs="Times New Roman"/>
          <w:sz w:val="24"/>
          <w:szCs w:val="24"/>
          <w:lang w:eastAsia="ru-RU"/>
        </w:rPr>
        <w:t>В случае реализации мероприятий по обновлению материально-технической базы ЦОС в рамках иных программ и проектов, не относящихся к реализации федерального проекта "Цифровая образовательная среда"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распорядительным актом учредителя образовательной организации или образовательной организации утверждается план мероприятий по обновлению материально-технической базы ЦОС, а</w:t>
      </w:r>
      <w:proofErr w:type="gramEnd"/>
      <w:r w:rsidRPr="003F211F">
        <w:rPr>
          <w:rFonts w:ascii="Times New Roman" w:eastAsia="Times New Roman" w:hAnsi="Times New Roman" w:cs="Times New Roman"/>
          <w:sz w:val="24"/>
          <w:szCs w:val="24"/>
          <w:lang w:eastAsia="ru-RU"/>
        </w:rPr>
        <w:t xml:space="preserve"> также перечень оборудования, расходных материалов, средств обучения и воспитания.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3. Принципы реализации мероприятий по внедрению ЦОС </w:t>
      </w:r>
      <w:r w:rsidRPr="003F211F">
        <w:rPr>
          <w:rFonts w:ascii="Times New Roman" w:eastAsia="Times New Roman" w:hAnsi="Times New Roman" w:cs="Times New Roman"/>
          <w:sz w:val="24"/>
          <w:szCs w:val="24"/>
          <w:lang w:eastAsia="ru-RU"/>
        </w:rPr>
        <w:br/>
        <w:t>и по обновлению материально-технической базы ЦОС</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Развитие материально-технической базы, информационно-технологической и коммуникационной инфраструктуры образовательных организаций направлено на внедрение ЦОС и включает следующие мероприятия: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обеспечение образовательных организаций высокоскоростным доступом к информационно-телекоммуникационной сети "Интернет";</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создание и модернизация информационно-телекоммуникационной инфраструктуры образовательных организаций, структурированных кабельных систем и локальных вычислительных сетей, системы контроля и учета доступа, видеонаблюдения на объектах образовательных организаций, направленных на обеспечение мер комплексной безопасности и осуществления образовательного процесса;</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оснащение образовательных организаций средствами вычислительной техники, программным обеспечением и презентационным оборудованием.</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13870305" cy="1710055"/>
            <wp:effectExtent l="19050" t="0" r="0" b="0"/>
            <wp:docPr id="2" name="Рисунок 2" descr="https://avatars.mds.yandex.net/get-adfox-content/2914398/201030_adfox_1310107_3788701.b32b01c8e1e7ba09a63601198640c54e.gif/optimize.webp?webp=fals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914398/201030_adfox_1310107_3788701.b32b01c8e1e7ba09a63601198640c54e.gif/optimize.webp?webp=false">
                      <a:hlinkClick r:id="rId8" tgtFrame="&quot;_blank&quot;"/>
                    </pic:cNvPr>
                    <pic:cNvPicPr>
                      <a:picLocks noChangeAspect="1" noChangeArrowheads="1"/>
                    </pic:cNvPicPr>
                  </pic:nvPicPr>
                  <pic:blipFill>
                    <a:blip r:embed="rId9" cstate="print"/>
                    <a:srcRect/>
                    <a:stretch>
                      <a:fillRect/>
                    </a:stretch>
                  </pic:blipFill>
                  <pic:spPr bwMode="auto">
                    <a:xfrm>
                      <a:off x="0" y="0"/>
                      <a:ext cx="13870305" cy="1710055"/>
                    </a:xfrm>
                    <a:prstGeom prst="rect">
                      <a:avLst/>
                    </a:prstGeom>
                    <a:noFill/>
                    <a:ln w="9525">
                      <a:noFill/>
                      <a:miter lim="800000"/>
                      <a:headEnd/>
                      <a:tailEnd/>
                    </a:ln>
                  </pic:spPr>
                </pic:pic>
              </a:graphicData>
            </a:graphic>
          </wp:inline>
        </w:drawing>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Обеспечение высокоскоростным доступом к информационно-телекоммуникационной сети "Интернет", а также создание и модернизация информационно-телекоммуникационной сети "Интернет", а также создание и модернизация информационно-телекоммуникационной инфраструктуры образовательных организаций осуществляется в соответствии с требованиями к услугам связи, определяемыми </w:t>
      </w:r>
      <w:proofErr w:type="spellStart"/>
      <w:r w:rsidRPr="003F211F">
        <w:rPr>
          <w:rFonts w:ascii="Times New Roman" w:eastAsia="Times New Roman" w:hAnsi="Times New Roman" w:cs="Times New Roman"/>
          <w:sz w:val="24"/>
          <w:szCs w:val="24"/>
          <w:lang w:eastAsia="ru-RU"/>
        </w:rPr>
        <w:t>Минкомсвязи</w:t>
      </w:r>
      <w:proofErr w:type="spellEnd"/>
      <w:r w:rsidRPr="003F211F">
        <w:rPr>
          <w:rFonts w:ascii="Times New Roman" w:eastAsia="Times New Roman" w:hAnsi="Times New Roman" w:cs="Times New Roman"/>
          <w:sz w:val="24"/>
          <w:szCs w:val="24"/>
          <w:lang w:eastAsia="ru-RU"/>
        </w:rPr>
        <w:t xml:space="preserve"> России по согласованию с </w:t>
      </w:r>
      <w:proofErr w:type="spellStart"/>
      <w:r w:rsidRPr="003F211F">
        <w:rPr>
          <w:rFonts w:ascii="Times New Roman" w:eastAsia="Times New Roman" w:hAnsi="Times New Roman" w:cs="Times New Roman"/>
          <w:sz w:val="24"/>
          <w:szCs w:val="24"/>
          <w:lang w:eastAsia="ru-RU"/>
        </w:rPr>
        <w:t>Минпросвещения</w:t>
      </w:r>
      <w:proofErr w:type="spellEnd"/>
      <w:r w:rsidRPr="003F211F">
        <w:rPr>
          <w:rFonts w:ascii="Times New Roman" w:eastAsia="Times New Roman" w:hAnsi="Times New Roman" w:cs="Times New Roman"/>
          <w:sz w:val="24"/>
          <w:szCs w:val="24"/>
          <w:lang w:eastAsia="ru-RU"/>
        </w:rPr>
        <w:t xml:space="preserve"> России, в рамках реализации федерального проекта "Информационная инфраструктура" национального проекта "Цифровая экономика Российской Федерации".</w:t>
      </w:r>
      <w:proofErr w:type="gramEnd"/>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Оснащение образовательных организаций и профессиональных образовательных организаций средствами вычислительной техники, программным обеспечением и презентационным оборудованием осуществляется субъектами Российской Федерации (органами местного самоуправления) за счет средств консолидированных бюджетов субъектов Российской Федерации, а также за счет средств федерального бюджета, предусмотренных на </w:t>
      </w:r>
      <w:proofErr w:type="spellStart"/>
      <w:r w:rsidRPr="003F211F">
        <w:rPr>
          <w:rFonts w:ascii="Times New Roman" w:eastAsia="Times New Roman" w:hAnsi="Times New Roman" w:cs="Times New Roman"/>
          <w:sz w:val="24"/>
          <w:szCs w:val="24"/>
          <w:lang w:eastAsia="ru-RU"/>
        </w:rPr>
        <w:t>софинансирование</w:t>
      </w:r>
      <w:proofErr w:type="spellEnd"/>
      <w:r w:rsidRPr="003F211F">
        <w:rPr>
          <w:rFonts w:ascii="Times New Roman" w:eastAsia="Times New Roman" w:hAnsi="Times New Roman" w:cs="Times New Roman"/>
          <w:sz w:val="24"/>
          <w:szCs w:val="24"/>
          <w:lang w:eastAsia="ru-RU"/>
        </w:rPr>
        <w:t xml:space="preserve"> расходных обязательств субъектов Российской Федерации в рамках реализации федерального проекта "Цифровая образовательная среда" национального проекта "Образование".</w:t>
      </w:r>
      <w:proofErr w:type="gramEnd"/>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При реализации мероприятий по обновлению материально-технической базы ЦОС необходимо учитывать следующие принципы:</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обеспечение технологической связанности оборудования и средств обучения и воспитания с федеральными, региональными (муниципальными) информационными ресурсами и сервисами, в том числе федеральной информационно-сервисной платформой цифровой образовательной среды;</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обеспечение полного и эффективного использования приобретаемой материальной технической базы, в том числе ее использование (включая перемещение внутри образовательной организации) для различных предметных областей, урочной и внеурочной деятельности, мероприятий (олимпиад) и других целей;</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обеспечение педагогических работников и других сотрудников образовательной организации современными и актуальными цифровыми средствами, в том числе в целях обеспечения автоматизации их деятельности, снижения административной нагрузки, а также обеспечения возможностей для дистанционного развития профессионального мастерства;</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обеспечение педагогических работников образовательных организаций компьютерным оборудованием для реализации возможности проведения учебных занятий с применением дистанционных образовательных технологий, в том числе в периоды действия ограничительных мероприятий (карантинов).</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4. Требования по комплектованию оборудованием, расходными </w:t>
      </w:r>
      <w:r w:rsidRPr="003F211F">
        <w:rPr>
          <w:rFonts w:ascii="Times New Roman" w:eastAsia="Times New Roman" w:hAnsi="Times New Roman" w:cs="Times New Roman"/>
          <w:sz w:val="24"/>
          <w:szCs w:val="24"/>
          <w:lang w:eastAsia="ru-RU"/>
        </w:rPr>
        <w:br/>
        <w:t>материалами, средствами обучения и воспитания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Минимально необходимые функциональные и технические требования и минимальное количество оборудования, расходных материалов, средств обучения и воспитания (далее - инфраструктурный лист) определяются региональным координатором на основе примерного перечня оборудования, расходных </w:t>
      </w:r>
      <w:r w:rsidRPr="003F211F">
        <w:rPr>
          <w:rFonts w:ascii="Times New Roman" w:eastAsia="Times New Roman" w:hAnsi="Times New Roman" w:cs="Times New Roman"/>
          <w:sz w:val="24"/>
          <w:szCs w:val="24"/>
          <w:lang w:eastAsia="ru-RU"/>
        </w:rPr>
        <w:lastRenderedPageBreak/>
        <w:t>материалов, средств обучения и воспитания для обновления материально-технической базы ЦОС, приведенного в Приложении N 2 к настоящим методическим рекомендациям, а также примерного типового инфраструктурного листа, определяемого ведомственным проектным офисом национального проекта "Образование</w:t>
      </w:r>
      <w:proofErr w:type="gramEnd"/>
      <w:r w:rsidRPr="003F211F">
        <w:rPr>
          <w:rFonts w:ascii="Times New Roman" w:eastAsia="Times New Roman" w:hAnsi="Times New Roman" w:cs="Times New Roman"/>
          <w:sz w:val="24"/>
          <w:szCs w:val="24"/>
          <w:lang w:eastAsia="ru-RU"/>
        </w:rPr>
        <w:t>".</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 обеспечивает согласование инфраструктурного листа с ведомственным проектным офисом национального проекта "Образование" в соответствии с регламентом, определяемым ведомственным проектным офисом 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5. Организация образовательной деятельности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Оснащение образовательных организаций оборудованием, расходными материалами, средствами обучения и воспитания осуществляется в соответствии с требованиями настоящих методических рекомендаций и обеспечивает образовательную деятельность в очной форме. Оборудование, расходные материалы, средства обучения и воспитания могут использоваться для организации образовательной деятельности с применением дистанционных образовательных технологий и электронного обучения.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Варианты оснащения учебных классов предполагают наличие оборудования для оснащения рабочего места учителя (ноутбук, МФУ) и персональных мобильных компьютеров (ноутбуков) для работы обучающихся.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Оборудование может использоваться как автономно, так и совместно с другим видом оборудования. Оборудование может использоваться в различных помещениях, в зависимости от целей и задач образовательной деятельности. В целях повышения эффективности индивидуальной образовательной деятельности обучающихся возможно использование ноутбуков в любом помещении, являющемся местом проведения занятия, предполагающего индивидуальную деятельность обучающегося с использованием ноутбука. При этом важно обеспечивать их своевременную зарядку в определенном для их хранения месте.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Применение оборудования целесообразно использовать в рамках различных учебных предметов, в том числе "Математика", "Информатика", "Физика", "Биология", "Химия", а также других учебных предметов для использования цифровых образовательных ресурсов и сервисов. Оборудование может использоваться для организации внеурочной деятельности </w:t>
      </w:r>
      <w:proofErr w:type="gramStart"/>
      <w:r w:rsidRPr="003F211F">
        <w:rPr>
          <w:rFonts w:ascii="Times New Roman" w:eastAsia="Times New Roman" w:hAnsi="Times New Roman" w:cs="Times New Roman"/>
          <w:sz w:val="24"/>
          <w:szCs w:val="24"/>
          <w:lang w:eastAsia="ru-RU"/>
        </w:rPr>
        <w:t>обучающихся</w:t>
      </w:r>
      <w:proofErr w:type="gramEnd"/>
      <w:r w:rsidRPr="003F211F">
        <w:rPr>
          <w:rFonts w:ascii="Times New Roman" w:eastAsia="Times New Roman" w:hAnsi="Times New Roman" w:cs="Times New Roman"/>
          <w:sz w:val="24"/>
          <w:szCs w:val="24"/>
          <w:lang w:eastAsia="ru-RU"/>
        </w:rPr>
        <w:t xml:space="preserve"> и дополнительного образования. Учитель может использовать ноутбук для организации видеоконференцсвязи с </w:t>
      </w:r>
      <w:proofErr w:type="gramStart"/>
      <w:r w:rsidRPr="003F211F">
        <w:rPr>
          <w:rFonts w:ascii="Times New Roman" w:eastAsia="Times New Roman" w:hAnsi="Times New Roman" w:cs="Times New Roman"/>
          <w:sz w:val="24"/>
          <w:szCs w:val="24"/>
          <w:lang w:eastAsia="ru-RU"/>
        </w:rPr>
        <w:t>обучающимися</w:t>
      </w:r>
      <w:proofErr w:type="gramEnd"/>
      <w:r w:rsidRPr="003F211F">
        <w:rPr>
          <w:rFonts w:ascii="Times New Roman" w:eastAsia="Times New Roman" w:hAnsi="Times New Roman" w:cs="Times New Roman"/>
          <w:sz w:val="24"/>
          <w:szCs w:val="24"/>
          <w:lang w:eastAsia="ru-RU"/>
        </w:rPr>
        <w:t>. В случае необходимости образовательная организация может обеспечить обучающихся ноутбуками для предоставления возможности коммуникационной связи в периоды осуществления образовательной деятельности с применением дистанционных образовательных технологий.</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6935470" cy="854710"/>
            <wp:effectExtent l="19050" t="0" r="0" b="0"/>
            <wp:docPr id="3" name="Рисунок 3" descr="https://avatars.mds.yandex.net/get-adfox-content/2765366/201030_adfox_1310107_3788745.264ecbdcffe70df55cf90bb5a0703d53.gif/optimize.webp?webp=fals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dfox-content/2765366/201030_adfox_1310107_3788745.264ecbdcffe70df55cf90bb5a0703d53.gif/optimize.webp?webp=false">
                      <a:hlinkClick r:id="rId10" tgtFrame="&quot;_blank&quot;"/>
                    </pic:cNvPr>
                    <pic:cNvPicPr>
                      <a:picLocks noChangeAspect="1" noChangeArrowheads="1"/>
                    </pic:cNvPicPr>
                  </pic:nvPicPr>
                  <pic:blipFill>
                    <a:blip r:embed="rId11" cstate="print"/>
                    <a:srcRect/>
                    <a:stretch>
                      <a:fillRect/>
                    </a:stretch>
                  </pic:blipFill>
                  <pic:spPr bwMode="auto">
                    <a:xfrm>
                      <a:off x="0" y="0"/>
                      <a:ext cx="6935470" cy="854710"/>
                    </a:xfrm>
                    <a:prstGeom prst="rect">
                      <a:avLst/>
                    </a:prstGeom>
                    <a:noFill/>
                    <a:ln w="9525">
                      <a:noFill/>
                      <a:miter lim="800000"/>
                      <a:headEnd/>
                      <a:tailEnd/>
                    </a:ln>
                  </pic:spPr>
                </pic:pic>
              </a:graphicData>
            </a:graphic>
          </wp:inline>
        </w:drawing>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Использование оборудования, расходных материалов, средств обучения и воспитания в образовательном процессе может быть вариативным и комбинироваться в зависимости от задач образовательной деятельности.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Рекомендации по использованию оборудования в образовательной деятельности образовательных организаций уточняются, актуализируются и доводятся до сведения образовательных организаций Федеральным оператором.</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6. Организационно-методическое сопровождение мероприятий</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lastRenderedPageBreak/>
        <w:t>В целях комплексного сопровождения мероприятий по обновлению материально-технической базы ЦОС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w:t>
      </w:r>
      <w:proofErr w:type="spellStart"/>
      <w:r w:rsidRPr="003F211F">
        <w:rPr>
          <w:rFonts w:ascii="Times New Roman" w:eastAsia="Times New Roman" w:hAnsi="Times New Roman" w:cs="Times New Roman"/>
          <w:sz w:val="24"/>
          <w:szCs w:val="24"/>
          <w:lang w:eastAsia="ru-RU"/>
        </w:rPr>
        <w:t>вебинары</w:t>
      </w:r>
      <w:proofErr w:type="spellEnd"/>
      <w:r w:rsidRPr="003F211F">
        <w:rPr>
          <w:rFonts w:ascii="Times New Roman" w:eastAsia="Times New Roman" w:hAnsi="Times New Roman" w:cs="Times New Roman"/>
          <w:sz w:val="24"/>
          <w:szCs w:val="24"/>
          <w:lang w:eastAsia="ru-RU"/>
        </w:rPr>
        <w:t>, семинары, конференции, совещания и др.).</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Для педагогических работников образовательных организаций Федеральным оператором обеспечивается проведение тематических </w:t>
      </w:r>
      <w:proofErr w:type="spellStart"/>
      <w:r w:rsidRPr="003F211F">
        <w:rPr>
          <w:rFonts w:ascii="Times New Roman" w:eastAsia="Times New Roman" w:hAnsi="Times New Roman" w:cs="Times New Roman"/>
          <w:sz w:val="24"/>
          <w:szCs w:val="24"/>
          <w:lang w:eastAsia="ru-RU"/>
        </w:rPr>
        <w:t>вебинаров</w:t>
      </w:r>
      <w:proofErr w:type="spellEnd"/>
      <w:r w:rsidRPr="003F211F">
        <w:rPr>
          <w:rFonts w:ascii="Times New Roman" w:eastAsia="Times New Roman" w:hAnsi="Times New Roman" w:cs="Times New Roman"/>
          <w:sz w:val="24"/>
          <w:szCs w:val="24"/>
          <w:lang w:eastAsia="ru-RU"/>
        </w:rPr>
        <w:t>, направленных на дополнительное разъяснение вопросов реализации образовательных программ с использованием материально-технической базы ЦОС, проведение образовательных мероприятий по вопросам использования оборудования в образовательной деятельности.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Для Региональных координаторов и руководящих работников образовательных организаций Ведомственный проектный офис национального проекта "Образование" при участии Федерального оператора обеспечивает проведение тематических </w:t>
      </w:r>
      <w:proofErr w:type="spellStart"/>
      <w:r w:rsidRPr="003F211F">
        <w:rPr>
          <w:rFonts w:ascii="Times New Roman" w:eastAsia="Times New Roman" w:hAnsi="Times New Roman" w:cs="Times New Roman"/>
          <w:sz w:val="24"/>
          <w:szCs w:val="24"/>
          <w:lang w:eastAsia="ru-RU"/>
        </w:rPr>
        <w:t>вебинаров</w:t>
      </w:r>
      <w:proofErr w:type="spellEnd"/>
      <w:r w:rsidRPr="003F211F">
        <w:rPr>
          <w:rFonts w:ascii="Times New Roman" w:eastAsia="Times New Roman" w:hAnsi="Times New Roman" w:cs="Times New Roman"/>
          <w:sz w:val="24"/>
          <w:szCs w:val="24"/>
          <w:lang w:eastAsia="ru-RU"/>
        </w:rPr>
        <w:t>, направленных на дополнительное разъяснение вопросов, относящихся к исполнению комплексов мер (дорожных карт) по обновлению материально-технической базы ЦОС, достижению установленных показателей и результатов федерального проекта "Цифровая образовательная среда" национального проекта "Образование".</w:t>
      </w:r>
      <w:proofErr w:type="gramEnd"/>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Информация о проводимых с использованием материально-технической базы ЦОС мероприятиях представляется в ведомственный проектный офис национального проекта "Образование" в рамках ежеквартального мониторинга.</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7. Заключительные положения</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При реализации мероприятий по обновлению материально-технической базы ЦОС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roofErr w:type="gramEnd"/>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для реализации мероприятий по обновлению материально-технической базы ЦОС за счет субсидии из федерального бюджета бюджетам субъектов Российской Федерации на финансирование расходных обязательств субъектов Российской Федерации: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обеспечивается централизация закупок в порядке, определенном пунктом 7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 применяется национальный режим в соответствии с требованиями статьи 14 Федерального </w:t>
      </w:r>
      <w:hyperlink r:id="rId12" w:history="1">
        <w:r w:rsidRPr="003F211F">
          <w:rPr>
            <w:rFonts w:ascii="Times New Roman" w:eastAsia="Times New Roman" w:hAnsi="Times New Roman" w:cs="Times New Roman"/>
            <w:color w:val="0000FF"/>
            <w:sz w:val="24"/>
            <w:szCs w:val="24"/>
            <w:u w:val="single"/>
            <w:lang w:eastAsia="ru-RU"/>
          </w:rPr>
          <w:t>закона от 5 апреля 2013 г. N 44-ФЗ</w:t>
        </w:r>
      </w:hyperlink>
      <w:r w:rsidRPr="003F211F">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lastRenderedPageBreak/>
        <w:t>Кроме того, при осуществлении закупок субъектами Российской Федерации должны быть учтены:</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F211F">
        <w:rPr>
          <w:rFonts w:ascii="Times New Roman" w:eastAsia="Times New Roman" w:hAnsi="Times New Roman" w:cs="Times New Roman"/>
          <w:sz w:val="24"/>
          <w:szCs w:val="24"/>
          <w:lang w:eastAsia="ru-RU"/>
        </w:rPr>
        <w:t xml:space="preserve">- положения </w:t>
      </w:r>
      <w:hyperlink r:id="rId13" w:history="1">
        <w:r w:rsidRPr="003F211F">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03.12.2020 N 2014</w:t>
        </w:r>
      </w:hyperlink>
      <w:r w:rsidRPr="003F211F">
        <w:rPr>
          <w:rFonts w:ascii="Times New Roman" w:eastAsia="Times New Roman" w:hAnsi="Times New Roman" w:cs="Times New Roman"/>
          <w:sz w:val="24"/>
          <w:szCs w:val="24"/>
          <w:lang w:eastAsia="ru-RU"/>
        </w:rPr>
        <w:t xml:space="preserve">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w:t>
      </w:r>
      <w:proofErr w:type="gramEnd"/>
      <w:r w:rsidRPr="003F211F">
        <w:rPr>
          <w:rFonts w:ascii="Times New Roman" w:eastAsia="Times New Roman" w:hAnsi="Times New Roman" w:cs="Times New Roman"/>
          <w:sz w:val="24"/>
          <w:szCs w:val="24"/>
          <w:lang w:eastAsia="ru-RU"/>
        </w:rPr>
        <w:t xml:space="preserve"> </w:t>
      </w:r>
      <w:proofErr w:type="gramStart"/>
      <w:r w:rsidRPr="003F211F">
        <w:rPr>
          <w:rFonts w:ascii="Times New Roman" w:eastAsia="Times New Roman" w:hAnsi="Times New Roman" w:cs="Times New Roman"/>
          <w:sz w:val="24"/>
          <w:szCs w:val="24"/>
          <w:lang w:eastAsia="ru-RU"/>
        </w:rPr>
        <w:t>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w:t>
      </w:r>
      <w:proofErr w:type="gramEnd"/>
      <w:r w:rsidRPr="003F211F">
        <w:rPr>
          <w:rFonts w:ascii="Times New Roman" w:eastAsia="Times New Roman" w:hAnsi="Times New Roman" w:cs="Times New Roman"/>
          <w:sz w:val="24"/>
          <w:szCs w:val="24"/>
          <w:lang w:eastAsia="ru-RU"/>
        </w:rPr>
        <w:t xml:space="preserve">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 положения </w:t>
      </w:r>
      <w:hyperlink r:id="rId14" w:history="1">
        <w:r w:rsidRPr="003F211F">
          <w:rPr>
            <w:rFonts w:ascii="Times New Roman" w:eastAsia="Times New Roman" w:hAnsi="Times New Roman" w:cs="Times New Roman"/>
            <w:color w:val="0000FF"/>
            <w:sz w:val="24"/>
            <w:szCs w:val="24"/>
            <w:u w:val="single"/>
            <w:lang w:eastAsia="ru-RU"/>
          </w:rPr>
          <w:t>постановления Правительства Российской Федерации от 03.12.2020 N 2013</w:t>
        </w:r>
      </w:hyperlink>
      <w:r w:rsidRPr="003F211F">
        <w:rPr>
          <w:rFonts w:ascii="Times New Roman" w:eastAsia="Times New Roman" w:hAnsi="Times New Roman" w:cs="Times New Roman"/>
          <w:sz w:val="24"/>
          <w:szCs w:val="24"/>
          <w:lang w:eastAsia="ru-RU"/>
        </w:rPr>
        <w:t xml:space="preserve"> "О минимальной доле закупок товаров российского происхождения".</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3870305" cy="1710055"/>
            <wp:effectExtent l="19050" t="0" r="0" b="0"/>
            <wp:docPr id="4" name="Рисунок 4" descr="https://avatars.mds.yandex.net/get-adfox-content/2462621/201030_adfox_1310107_3788749.b32b01c8e1e7ba09a63601198640c54e.gif/optimize.webp?webp=fals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adfox-content/2462621/201030_adfox_1310107_3788749.b32b01c8e1e7ba09a63601198640c54e.gif/optimize.webp?webp=false">
                      <a:hlinkClick r:id="rId15" tgtFrame="&quot;_blank&quot;"/>
                    </pic:cNvPr>
                    <pic:cNvPicPr>
                      <a:picLocks noChangeAspect="1" noChangeArrowheads="1"/>
                    </pic:cNvPicPr>
                  </pic:nvPicPr>
                  <pic:blipFill>
                    <a:blip r:embed="rId9" cstate="print"/>
                    <a:srcRect/>
                    <a:stretch>
                      <a:fillRect/>
                    </a:stretch>
                  </pic:blipFill>
                  <pic:spPr bwMode="auto">
                    <a:xfrm>
                      <a:off x="0" y="0"/>
                      <a:ext cx="13870305" cy="1710055"/>
                    </a:xfrm>
                    <a:prstGeom prst="rect">
                      <a:avLst/>
                    </a:prstGeom>
                    <a:noFill/>
                    <a:ln w="9525">
                      <a:noFill/>
                      <a:miter lim="800000"/>
                      <a:headEnd/>
                      <a:tailEnd/>
                    </a:ln>
                  </pic:spPr>
                </pic:pic>
              </a:graphicData>
            </a:graphic>
          </wp:inline>
        </w:drawing>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Приложение N 1 </w:t>
      </w:r>
      <w:r w:rsidRPr="003F211F">
        <w:rPr>
          <w:rFonts w:ascii="Times New Roman" w:eastAsia="Times New Roman" w:hAnsi="Times New Roman" w:cs="Times New Roman"/>
          <w:sz w:val="24"/>
          <w:szCs w:val="24"/>
          <w:lang w:eastAsia="ru-RU"/>
        </w:rPr>
        <w:br/>
        <w:t xml:space="preserve">к методическим рекомендациям </w:t>
      </w:r>
      <w:r w:rsidRPr="003F211F">
        <w:rPr>
          <w:rFonts w:ascii="Times New Roman" w:eastAsia="Times New Roman" w:hAnsi="Times New Roman" w:cs="Times New Roman"/>
          <w:sz w:val="24"/>
          <w:szCs w:val="24"/>
          <w:lang w:eastAsia="ru-RU"/>
        </w:rPr>
        <w:br/>
        <w:t xml:space="preserve">по приобретению оборудования, </w:t>
      </w:r>
      <w:r w:rsidRPr="003F211F">
        <w:rPr>
          <w:rFonts w:ascii="Times New Roman" w:eastAsia="Times New Roman" w:hAnsi="Times New Roman" w:cs="Times New Roman"/>
          <w:sz w:val="24"/>
          <w:szCs w:val="24"/>
          <w:lang w:eastAsia="ru-RU"/>
        </w:rPr>
        <w:br/>
        <w:t xml:space="preserve">расходных материалов, средств обучения </w:t>
      </w:r>
      <w:r w:rsidRPr="003F211F">
        <w:rPr>
          <w:rFonts w:ascii="Times New Roman" w:eastAsia="Times New Roman" w:hAnsi="Times New Roman" w:cs="Times New Roman"/>
          <w:sz w:val="24"/>
          <w:szCs w:val="24"/>
          <w:lang w:eastAsia="ru-RU"/>
        </w:rPr>
        <w:br/>
        <w:t xml:space="preserve">и воспитания для обновления </w:t>
      </w:r>
      <w:r w:rsidRPr="003F211F">
        <w:rPr>
          <w:rFonts w:ascii="Times New Roman" w:eastAsia="Times New Roman" w:hAnsi="Times New Roman" w:cs="Times New Roman"/>
          <w:sz w:val="24"/>
          <w:szCs w:val="24"/>
          <w:lang w:eastAsia="ru-RU"/>
        </w:rPr>
        <w:br/>
        <w:t xml:space="preserve">материально-технической базы </w:t>
      </w:r>
      <w:r w:rsidRPr="003F211F">
        <w:rPr>
          <w:rFonts w:ascii="Times New Roman" w:eastAsia="Times New Roman" w:hAnsi="Times New Roman" w:cs="Times New Roman"/>
          <w:sz w:val="24"/>
          <w:szCs w:val="24"/>
          <w:lang w:eastAsia="ru-RU"/>
        </w:rPr>
        <w:br/>
        <w:t xml:space="preserve">общеобразовательных организаций </w:t>
      </w:r>
      <w:r w:rsidRPr="003F211F">
        <w:rPr>
          <w:rFonts w:ascii="Times New Roman" w:eastAsia="Times New Roman" w:hAnsi="Times New Roman" w:cs="Times New Roman"/>
          <w:sz w:val="24"/>
          <w:szCs w:val="24"/>
          <w:lang w:eastAsia="ru-RU"/>
        </w:rPr>
        <w:br/>
        <w:t xml:space="preserve">и профессиональных образовательных </w:t>
      </w:r>
      <w:r w:rsidRPr="003F211F">
        <w:rPr>
          <w:rFonts w:ascii="Times New Roman" w:eastAsia="Times New Roman" w:hAnsi="Times New Roman" w:cs="Times New Roman"/>
          <w:sz w:val="24"/>
          <w:szCs w:val="24"/>
          <w:lang w:eastAsia="ru-RU"/>
        </w:rPr>
        <w:br/>
        <w:t xml:space="preserve">организаций в целях внедрения цифровой </w:t>
      </w:r>
      <w:r w:rsidRPr="003F211F">
        <w:rPr>
          <w:rFonts w:ascii="Times New Roman" w:eastAsia="Times New Roman" w:hAnsi="Times New Roman" w:cs="Times New Roman"/>
          <w:sz w:val="24"/>
          <w:szCs w:val="24"/>
          <w:lang w:eastAsia="ru-RU"/>
        </w:rPr>
        <w:br/>
        <w:t xml:space="preserve">образовательной среды в рамках </w:t>
      </w:r>
      <w:r w:rsidRPr="003F211F">
        <w:rPr>
          <w:rFonts w:ascii="Times New Roman" w:eastAsia="Times New Roman" w:hAnsi="Times New Roman" w:cs="Times New Roman"/>
          <w:sz w:val="24"/>
          <w:szCs w:val="24"/>
          <w:lang w:eastAsia="ru-RU"/>
        </w:rPr>
        <w:br/>
        <w:t xml:space="preserve">региональных проектов, обеспечивающих </w:t>
      </w:r>
      <w:r w:rsidRPr="003F211F">
        <w:rPr>
          <w:rFonts w:ascii="Times New Roman" w:eastAsia="Times New Roman" w:hAnsi="Times New Roman" w:cs="Times New Roman"/>
          <w:sz w:val="24"/>
          <w:szCs w:val="24"/>
          <w:lang w:eastAsia="ru-RU"/>
        </w:rPr>
        <w:br/>
        <w:t xml:space="preserve">достижение целей, показателей </w:t>
      </w:r>
      <w:r w:rsidRPr="003F211F">
        <w:rPr>
          <w:rFonts w:ascii="Times New Roman" w:eastAsia="Times New Roman" w:hAnsi="Times New Roman" w:cs="Times New Roman"/>
          <w:sz w:val="24"/>
          <w:szCs w:val="24"/>
          <w:lang w:eastAsia="ru-RU"/>
        </w:rPr>
        <w:br/>
        <w:t xml:space="preserve">и результата федерального проекта </w:t>
      </w:r>
      <w:r w:rsidRPr="003F211F">
        <w:rPr>
          <w:rFonts w:ascii="Times New Roman" w:eastAsia="Times New Roman" w:hAnsi="Times New Roman" w:cs="Times New Roman"/>
          <w:sz w:val="24"/>
          <w:szCs w:val="24"/>
          <w:lang w:eastAsia="ru-RU"/>
        </w:rPr>
        <w:br/>
        <w:t xml:space="preserve">"Цифровая образовательная среда" </w:t>
      </w:r>
      <w:r w:rsidRPr="003F211F">
        <w:rPr>
          <w:rFonts w:ascii="Times New Roman" w:eastAsia="Times New Roman" w:hAnsi="Times New Roman" w:cs="Times New Roman"/>
          <w:sz w:val="24"/>
          <w:szCs w:val="24"/>
          <w:lang w:eastAsia="ru-RU"/>
        </w:rPr>
        <w:br/>
        <w:t>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КОМПЛЕКС </w:t>
      </w:r>
      <w:r w:rsidRPr="003F211F">
        <w:rPr>
          <w:rFonts w:ascii="Times New Roman" w:eastAsia="Times New Roman" w:hAnsi="Times New Roman" w:cs="Times New Roman"/>
          <w:sz w:val="24"/>
          <w:szCs w:val="24"/>
          <w:lang w:eastAsia="ru-RU"/>
        </w:rPr>
        <w:br/>
        <w:t xml:space="preserve">МЕР (ДОРОЖНАЯ КАРТА) ПО ПРИОБРЕТЕНИЮ ОБОРУДОВАНИЯ, </w:t>
      </w:r>
      <w:r w:rsidRPr="003F211F">
        <w:rPr>
          <w:rFonts w:ascii="Times New Roman" w:eastAsia="Times New Roman" w:hAnsi="Times New Roman" w:cs="Times New Roman"/>
          <w:sz w:val="24"/>
          <w:szCs w:val="24"/>
          <w:lang w:eastAsia="ru-RU"/>
        </w:rPr>
        <w:br/>
        <w:t xml:space="preserve">РАСХОДНЫХ МАТЕРИАЛОВ, СРЕДСТВ ОБУЧЕНИЯ И ВОСПИТАНИЯ </w:t>
      </w:r>
      <w:r w:rsidRPr="003F211F">
        <w:rPr>
          <w:rFonts w:ascii="Times New Roman" w:eastAsia="Times New Roman" w:hAnsi="Times New Roman" w:cs="Times New Roman"/>
          <w:sz w:val="24"/>
          <w:szCs w:val="24"/>
          <w:lang w:eastAsia="ru-RU"/>
        </w:rPr>
        <w:br/>
        <w:t xml:space="preserve">ДЛЯ ОБНОВЛЕНИЯ МАТЕРИАЛЬНО-ТЕХНИЧЕСКОЙ БАЗЫ </w:t>
      </w:r>
      <w:r w:rsidRPr="003F211F">
        <w:rPr>
          <w:rFonts w:ascii="Times New Roman" w:eastAsia="Times New Roman" w:hAnsi="Times New Roman" w:cs="Times New Roman"/>
          <w:sz w:val="24"/>
          <w:szCs w:val="24"/>
          <w:lang w:eastAsia="ru-RU"/>
        </w:rPr>
        <w:br/>
        <w:t xml:space="preserve">ОБЩЕОБРАЗОВАТЕЛЬНЫХ ОРГАНИЗАЦИЙ И ПРОФЕССИОНАЛЬНЫХ </w:t>
      </w:r>
      <w:r w:rsidRPr="003F211F">
        <w:rPr>
          <w:rFonts w:ascii="Times New Roman" w:eastAsia="Times New Roman" w:hAnsi="Times New Roman" w:cs="Times New Roman"/>
          <w:sz w:val="24"/>
          <w:szCs w:val="24"/>
          <w:lang w:eastAsia="ru-RU"/>
        </w:rPr>
        <w:br/>
        <w:t xml:space="preserve">ОБРАЗОВАТЕЛЬНЫХ ОРГАНИЗАЦИЙ В ЦЕЛЯХ </w:t>
      </w:r>
      <w:r w:rsidRPr="003F211F">
        <w:rPr>
          <w:rFonts w:ascii="Times New Roman" w:eastAsia="Times New Roman" w:hAnsi="Times New Roman" w:cs="Times New Roman"/>
          <w:sz w:val="24"/>
          <w:szCs w:val="24"/>
          <w:lang w:eastAsia="ru-RU"/>
        </w:rPr>
        <w:br/>
        <w:t>ВНЕДРЕНИЯ ЦИФРОВОЙ ОБРАЗОВАТЕЛЬНОЙ СРЕДЫ</w:t>
      </w:r>
    </w:p>
    <w:tbl>
      <w:tblPr>
        <w:tblW w:w="0" w:type="auto"/>
        <w:tblCellSpacing w:w="15" w:type="dxa"/>
        <w:tblCellMar>
          <w:top w:w="15" w:type="dxa"/>
          <w:left w:w="15" w:type="dxa"/>
          <w:bottom w:w="15" w:type="dxa"/>
          <w:right w:w="15" w:type="dxa"/>
        </w:tblCellMar>
        <w:tblLook w:val="04A0"/>
      </w:tblPr>
      <w:tblGrid>
        <w:gridCol w:w="249"/>
        <w:gridCol w:w="3202"/>
        <w:gridCol w:w="2247"/>
        <w:gridCol w:w="3019"/>
        <w:gridCol w:w="2288"/>
      </w:tblGrid>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lastRenderedPageBreak/>
              <w:t>N</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Наименование мероприятия</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Ответственный</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Результат</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Срок</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1</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Утверждено должностное лицо в составе регионального ведомственного проектного офиса, ответственное за внедрение ЦОС</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w:t>
            </w:r>
            <w:proofErr w:type="gramStart"/>
            <w:r w:rsidRPr="003F211F">
              <w:rPr>
                <w:rFonts w:ascii="Times New Roman" w:eastAsia="Times New Roman" w:hAnsi="Times New Roman" w:cs="Times New Roman"/>
                <w:sz w:val="24"/>
                <w:szCs w:val="24"/>
                <w:lang w:eastAsia="ru-RU"/>
              </w:rPr>
              <w:t>РОИВ</w:t>
            </w:r>
            <w:proofErr w:type="gramEnd"/>
            <w:r w:rsidRPr="003F211F">
              <w:rPr>
                <w:rFonts w:ascii="Times New Roman" w:eastAsia="Times New Roman" w:hAnsi="Times New Roman" w:cs="Times New Roman"/>
                <w:sz w:val="24"/>
                <w:szCs w:val="24"/>
                <w:lang w:eastAsia="ru-RU"/>
              </w:rPr>
              <w:t>)</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31 декабря X-1 года &lt;1&gt;</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2</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Согласован и утвержден перечень образовательных организаций, принимающих участие в реализации мероприятий по внедрению ЦОС (по форме, определяемой федеральным оператором)</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Письмо ведомственного проектного офиса и акт </w:t>
            </w:r>
            <w:proofErr w:type="gramStart"/>
            <w:r w:rsidRPr="003F211F">
              <w:rPr>
                <w:rFonts w:ascii="Times New Roman" w:eastAsia="Times New Roman" w:hAnsi="Times New Roman" w:cs="Times New Roman"/>
                <w:sz w:val="24"/>
                <w:szCs w:val="24"/>
                <w:lang w:eastAsia="ru-RU"/>
              </w:rPr>
              <w:t>РОИВ</w:t>
            </w:r>
            <w:proofErr w:type="gramEnd"/>
            <w:r w:rsidRPr="003F211F">
              <w:rPr>
                <w:rFonts w:ascii="Times New Roman" w:eastAsia="Times New Roman" w:hAnsi="Times New Roman" w:cs="Times New Roman"/>
                <w:sz w:val="24"/>
                <w:szCs w:val="24"/>
                <w:lang w:eastAsia="ru-RU"/>
              </w:rPr>
              <w:t>/РВПО</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31 декабря X-1 года</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3</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Сформирован, согласован и утвержден перечень оборудования, расходных материалов, средств обучения и воспитания для внедрения ЦОС (инфраструктурный лист)</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 Ведомственный проектный офис национального проекта "Образование"</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Письмо ведомственного проектного офиса национального проекта "Образование" и распорядительный акт </w:t>
            </w:r>
            <w:proofErr w:type="gramStart"/>
            <w:r w:rsidRPr="003F211F">
              <w:rPr>
                <w:rFonts w:ascii="Times New Roman" w:eastAsia="Times New Roman" w:hAnsi="Times New Roman" w:cs="Times New Roman"/>
                <w:sz w:val="24"/>
                <w:szCs w:val="24"/>
                <w:lang w:eastAsia="ru-RU"/>
              </w:rPr>
              <w:t>РОИВ</w:t>
            </w:r>
            <w:proofErr w:type="gramEnd"/>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Согласно отдельному графику ведомственного проектного офиса национального проекта "Образование"</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4</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Объявлены закупки оборудования для внедрения ЦОС</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Извещения о проведении закупок</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1 апреля X года</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5</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Закуплено, доставлено и налажено оборудование</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Товарные накладные</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20 августа X года</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6</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Проведен мониторинг хода реализации мероприятий по внедрению ЦОС в соответствии с методическими рекомендациями</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Региональный координатор, Ведомственный проектный офис национального проекта "Образование"</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По форме, определяемой </w:t>
            </w:r>
            <w:proofErr w:type="spellStart"/>
            <w:r w:rsidRPr="003F211F">
              <w:rPr>
                <w:rFonts w:ascii="Times New Roman" w:eastAsia="Times New Roman" w:hAnsi="Times New Roman" w:cs="Times New Roman"/>
                <w:sz w:val="24"/>
                <w:szCs w:val="24"/>
                <w:lang w:eastAsia="ru-RU"/>
              </w:rPr>
              <w:t>Минпросвещения</w:t>
            </w:r>
            <w:proofErr w:type="spellEnd"/>
            <w:r w:rsidRPr="003F211F">
              <w:rPr>
                <w:rFonts w:ascii="Times New Roman" w:eastAsia="Times New Roman" w:hAnsi="Times New Roman" w:cs="Times New Roman"/>
                <w:sz w:val="24"/>
                <w:szCs w:val="24"/>
                <w:lang w:eastAsia="ru-RU"/>
              </w:rPr>
              <w:t xml:space="preserve"> России или ведомственным проектным офисом национального проекта "Образование"</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1 апреля X года; 1 июня X года; 30 августа X года; 30 ноября X года</w:t>
            </w:r>
          </w:p>
        </w:tc>
      </w:tr>
    </w:tbl>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&lt;1</w:t>
      </w:r>
      <w:proofErr w:type="gramStart"/>
      <w:r w:rsidRPr="003F211F">
        <w:rPr>
          <w:rFonts w:ascii="Times New Roman" w:eastAsia="Times New Roman" w:hAnsi="Times New Roman" w:cs="Times New Roman"/>
          <w:sz w:val="24"/>
          <w:szCs w:val="24"/>
          <w:lang w:eastAsia="ru-RU"/>
        </w:rPr>
        <w:t>&gt; Г</w:t>
      </w:r>
      <w:proofErr w:type="gramEnd"/>
      <w:r w:rsidRPr="003F211F">
        <w:rPr>
          <w:rFonts w:ascii="Times New Roman" w:eastAsia="Times New Roman" w:hAnsi="Times New Roman" w:cs="Times New Roman"/>
          <w:sz w:val="24"/>
          <w:szCs w:val="24"/>
          <w:lang w:eastAsia="ru-RU"/>
        </w:rPr>
        <w:t>де X - год получения субсидии.</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Приложение N 2 </w:t>
      </w:r>
      <w:r w:rsidRPr="003F211F">
        <w:rPr>
          <w:rFonts w:ascii="Times New Roman" w:eastAsia="Times New Roman" w:hAnsi="Times New Roman" w:cs="Times New Roman"/>
          <w:sz w:val="24"/>
          <w:szCs w:val="24"/>
          <w:lang w:eastAsia="ru-RU"/>
        </w:rPr>
        <w:br/>
        <w:t xml:space="preserve">к методическим рекомендациям </w:t>
      </w:r>
      <w:r w:rsidRPr="003F211F">
        <w:rPr>
          <w:rFonts w:ascii="Times New Roman" w:eastAsia="Times New Roman" w:hAnsi="Times New Roman" w:cs="Times New Roman"/>
          <w:sz w:val="24"/>
          <w:szCs w:val="24"/>
          <w:lang w:eastAsia="ru-RU"/>
        </w:rPr>
        <w:br/>
        <w:t xml:space="preserve">по приобретению оборудования, </w:t>
      </w:r>
      <w:r w:rsidRPr="003F211F">
        <w:rPr>
          <w:rFonts w:ascii="Times New Roman" w:eastAsia="Times New Roman" w:hAnsi="Times New Roman" w:cs="Times New Roman"/>
          <w:sz w:val="24"/>
          <w:szCs w:val="24"/>
          <w:lang w:eastAsia="ru-RU"/>
        </w:rPr>
        <w:br/>
        <w:t xml:space="preserve">расходных материалов, средств обучения </w:t>
      </w:r>
      <w:r w:rsidRPr="003F211F">
        <w:rPr>
          <w:rFonts w:ascii="Times New Roman" w:eastAsia="Times New Roman" w:hAnsi="Times New Roman" w:cs="Times New Roman"/>
          <w:sz w:val="24"/>
          <w:szCs w:val="24"/>
          <w:lang w:eastAsia="ru-RU"/>
        </w:rPr>
        <w:br/>
        <w:t xml:space="preserve">и воспитания для обновления </w:t>
      </w:r>
      <w:r w:rsidRPr="003F211F">
        <w:rPr>
          <w:rFonts w:ascii="Times New Roman" w:eastAsia="Times New Roman" w:hAnsi="Times New Roman" w:cs="Times New Roman"/>
          <w:sz w:val="24"/>
          <w:szCs w:val="24"/>
          <w:lang w:eastAsia="ru-RU"/>
        </w:rPr>
        <w:br/>
        <w:t xml:space="preserve">материально-технической базы </w:t>
      </w:r>
      <w:r w:rsidRPr="003F211F">
        <w:rPr>
          <w:rFonts w:ascii="Times New Roman" w:eastAsia="Times New Roman" w:hAnsi="Times New Roman" w:cs="Times New Roman"/>
          <w:sz w:val="24"/>
          <w:szCs w:val="24"/>
          <w:lang w:eastAsia="ru-RU"/>
        </w:rPr>
        <w:br/>
        <w:t xml:space="preserve">общеобразовательных организаций </w:t>
      </w:r>
      <w:r w:rsidRPr="003F211F">
        <w:rPr>
          <w:rFonts w:ascii="Times New Roman" w:eastAsia="Times New Roman" w:hAnsi="Times New Roman" w:cs="Times New Roman"/>
          <w:sz w:val="24"/>
          <w:szCs w:val="24"/>
          <w:lang w:eastAsia="ru-RU"/>
        </w:rPr>
        <w:br/>
        <w:t xml:space="preserve">и профессиональных образовательных </w:t>
      </w:r>
      <w:r w:rsidRPr="003F211F">
        <w:rPr>
          <w:rFonts w:ascii="Times New Roman" w:eastAsia="Times New Roman" w:hAnsi="Times New Roman" w:cs="Times New Roman"/>
          <w:sz w:val="24"/>
          <w:szCs w:val="24"/>
          <w:lang w:eastAsia="ru-RU"/>
        </w:rPr>
        <w:br/>
        <w:t xml:space="preserve">организаций в целях внедрения цифровой </w:t>
      </w:r>
      <w:r w:rsidRPr="003F211F">
        <w:rPr>
          <w:rFonts w:ascii="Times New Roman" w:eastAsia="Times New Roman" w:hAnsi="Times New Roman" w:cs="Times New Roman"/>
          <w:sz w:val="24"/>
          <w:szCs w:val="24"/>
          <w:lang w:eastAsia="ru-RU"/>
        </w:rPr>
        <w:br/>
        <w:t xml:space="preserve">образовательной среды в рамках </w:t>
      </w:r>
      <w:r w:rsidRPr="003F211F">
        <w:rPr>
          <w:rFonts w:ascii="Times New Roman" w:eastAsia="Times New Roman" w:hAnsi="Times New Roman" w:cs="Times New Roman"/>
          <w:sz w:val="24"/>
          <w:szCs w:val="24"/>
          <w:lang w:eastAsia="ru-RU"/>
        </w:rPr>
        <w:br/>
        <w:t xml:space="preserve">региональных проектов, обеспечивающих </w:t>
      </w:r>
      <w:r w:rsidRPr="003F211F">
        <w:rPr>
          <w:rFonts w:ascii="Times New Roman" w:eastAsia="Times New Roman" w:hAnsi="Times New Roman" w:cs="Times New Roman"/>
          <w:sz w:val="24"/>
          <w:szCs w:val="24"/>
          <w:lang w:eastAsia="ru-RU"/>
        </w:rPr>
        <w:br/>
        <w:t xml:space="preserve">достижение целей, показателей </w:t>
      </w:r>
      <w:r w:rsidRPr="003F211F">
        <w:rPr>
          <w:rFonts w:ascii="Times New Roman" w:eastAsia="Times New Roman" w:hAnsi="Times New Roman" w:cs="Times New Roman"/>
          <w:sz w:val="24"/>
          <w:szCs w:val="24"/>
          <w:lang w:eastAsia="ru-RU"/>
        </w:rPr>
        <w:br/>
      </w:r>
      <w:r w:rsidRPr="003F211F">
        <w:rPr>
          <w:rFonts w:ascii="Times New Roman" w:eastAsia="Times New Roman" w:hAnsi="Times New Roman" w:cs="Times New Roman"/>
          <w:sz w:val="24"/>
          <w:szCs w:val="24"/>
          <w:lang w:eastAsia="ru-RU"/>
        </w:rPr>
        <w:lastRenderedPageBreak/>
        <w:t xml:space="preserve">и результата федерального проекта </w:t>
      </w:r>
      <w:r w:rsidRPr="003F211F">
        <w:rPr>
          <w:rFonts w:ascii="Times New Roman" w:eastAsia="Times New Roman" w:hAnsi="Times New Roman" w:cs="Times New Roman"/>
          <w:sz w:val="24"/>
          <w:szCs w:val="24"/>
          <w:lang w:eastAsia="ru-RU"/>
        </w:rPr>
        <w:br/>
        <w:t xml:space="preserve">"Цифровая образовательная среда" </w:t>
      </w:r>
      <w:r w:rsidRPr="003F211F">
        <w:rPr>
          <w:rFonts w:ascii="Times New Roman" w:eastAsia="Times New Roman" w:hAnsi="Times New Roman" w:cs="Times New Roman"/>
          <w:sz w:val="24"/>
          <w:szCs w:val="24"/>
          <w:lang w:eastAsia="ru-RU"/>
        </w:rPr>
        <w:br/>
        <w:t>национального проекта "Образование"</w:t>
      </w:r>
    </w:p>
    <w:p w:rsidR="003F211F" w:rsidRPr="003F211F" w:rsidRDefault="003F211F" w:rsidP="003F211F">
      <w:pPr>
        <w:spacing w:before="100" w:beforeAutospacing="1" w:after="100" w:afterAutospacing="1"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ПРИМЕРНЫЙ ПЕРЕЧЕНЬ </w:t>
      </w:r>
      <w:r w:rsidRPr="003F211F">
        <w:rPr>
          <w:rFonts w:ascii="Times New Roman" w:eastAsia="Times New Roman" w:hAnsi="Times New Roman" w:cs="Times New Roman"/>
          <w:sz w:val="24"/>
          <w:szCs w:val="24"/>
          <w:lang w:eastAsia="ru-RU"/>
        </w:rPr>
        <w:br/>
        <w:t xml:space="preserve">ОБОРУДОВАНИЯ, РАСХОДНЫХ МАТЕРИАЛОВ, СРЕДСТВ ОБУЧЕНИЯ </w:t>
      </w:r>
      <w:r w:rsidRPr="003F211F">
        <w:rPr>
          <w:rFonts w:ascii="Times New Roman" w:eastAsia="Times New Roman" w:hAnsi="Times New Roman" w:cs="Times New Roman"/>
          <w:sz w:val="24"/>
          <w:szCs w:val="24"/>
          <w:lang w:eastAsia="ru-RU"/>
        </w:rPr>
        <w:br/>
        <w:t xml:space="preserve">И ВОСПИТАНИЯ ДЛЯ ОБЕСПЕЧЕНИЯ ОБРАЗОВАТЕЛЬНЫХ ОРГАНИЗАЦИЙ </w:t>
      </w:r>
      <w:r w:rsidRPr="003F211F">
        <w:rPr>
          <w:rFonts w:ascii="Times New Roman" w:eastAsia="Times New Roman" w:hAnsi="Times New Roman" w:cs="Times New Roman"/>
          <w:sz w:val="24"/>
          <w:szCs w:val="24"/>
          <w:lang w:eastAsia="ru-RU"/>
        </w:rPr>
        <w:br/>
        <w:t xml:space="preserve">МАТЕРИАЛЬНО-ТЕХНИЧЕСКОЙ БАЗОЙ ДЛЯ ВНЕДРЕНИЯ ЦИФРОВОЙ </w:t>
      </w:r>
      <w:r w:rsidRPr="003F211F">
        <w:rPr>
          <w:rFonts w:ascii="Times New Roman" w:eastAsia="Times New Roman" w:hAnsi="Times New Roman" w:cs="Times New Roman"/>
          <w:sz w:val="24"/>
          <w:szCs w:val="24"/>
          <w:lang w:eastAsia="ru-RU"/>
        </w:rPr>
        <w:br/>
        <w:t xml:space="preserve">ОБРАЗОВАТЕЛЬНОЙ СРЕДЫ В РАМКАХ ФЕДЕРАЛЬНОГО ПРОЕКТА </w:t>
      </w:r>
      <w:r w:rsidRPr="003F211F">
        <w:rPr>
          <w:rFonts w:ascii="Times New Roman" w:eastAsia="Times New Roman" w:hAnsi="Times New Roman" w:cs="Times New Roman"/>
          <w:sz w:val="24"/>
          <w:szCs w:val="24"/>
          <w:lang w:eastAsia="ru-RU"/>
        </w:rPr>
        <w:br/>
        <w:t xml:space="preserve">"ЦИФРОВАЯ ОБРАЗОВАТЕЛЬНАЯ СРЕДА" НАЦИОНАЛЬНОГО </w:t>
      </w:r>
      <w:r w:rsidRPr="003F211F">
        <w:rPr>
          <w:rFonts w:ascii="Times New Roman" w:eastAsia="Times New Roman" w:hAnsi="Times New Roman" w:cs="Times New Roman"/>
          <w:sz w:val="24"/>
          <w:szCs w:val="24"/>
          <w:lang w:eastAsia="ru-RU"/>
        </w:rPr>
        <w:br/>
        <w:t>ПРОЕКТА "ОБРАЗОВАНИЕ"</w:t>
      </w:r>
    </w:p>
    <w:tbl>
      <w:tblPr>
        <w:tblW w:w="0" w:type="auto"/>
        <w:tblCellSpacing w:w="15" w:type="dxa"/>
        <w:tblCellMar>
          <w:top w:w="15" w:type="dxa"/>
          <w:left w:w="15" w:type="dxa"/>
          <w:bottom w:w="15" w:type="dxa"/>
          <w:right w:w="15" w:type="dxa"/>
        </w:tblCellMar>
        <w:tblLook w:val="04A0"/>
      </w:tblPr>
      <w:tblGrid>
        <w:gridCol w:w="250"/>
        <w:gridCol w:w="2269"/>
        <w:gridCol w:w="7314"/>
        <w:gridCol w:w="549"/>
        <w:gridCol w:w="623"/>
      </w:tblGrid>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N</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Наименование оборудования</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Краткие примерные технические характеристики</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Ед. </w:t>
            </w:r>
            <w:proofErr w:type="spellStart"/>
            <w:r w:rsidRPr="003F211F">
              <w:rPr>
                <w:rFonts w:ascii="Times New Roman" w:eastAsia="Times New Roman" w:hAnsi="Times New Roman" w:cs="Times New Roman"/>
                <w:sz w:val="24"/>
                <w:szCs w:val="24"/>
                <w:lang w:eastAsia="ru-RU"/>
              </w:rPr>
              <w:t>изм</w:t>
            </w:r>
            <w:proofErr w:type="spellEnd"/>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Кол-во</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1</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МФУ (принтер, сканер, копир)</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Тип устройства: МФУ (функции печати, копирования, сканирования);</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Формат бумаги: не менее A4;</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Цветность: </w:t>
            </w:r>
            <w:proofErr w:type="gramStart"/>
            <w:r w:rsidRPr="003F211F">
              <w:rPr>
                <w:rFonts w:ascii="Times New Roman" w:eastAsia="Times New Roman" w:hAnsi="Times New Roman" w:cs="Times New Roman"/>
                <w:sz w:val="24"/>
                <w:szCs w:val="24"/>
                <w:lang w:eastAsia="ru-RU"/>
              </w:rPr>
              <w:t>черно-белый</w:t>
            </w:r>
            <w:proofErr w:type="gramEnd"/>
            <w:r w:rsidRPr="003F211F">
              <w:rPr>
                <w:rFonts w:ascii="Times New Roman" w:eastAsia="Times New Roman" w:hAnsi="Times New Roman" w:cs="Times New Roman"/>
                <w:sz w:val="24"/>
                <w:szCs w:val="24"/>
                <w:lang w:eastAsia="ru-RU"/>
              </w:rPr>
              <w:t>;</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Технология печати: лазерная</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Максимальное разрешение печати: не менее 1200 </w:t>
            </w:r>
            <w:proofErr w:type="spellStart"/>
            <w:r w:rsidRPr="003F211F">
              <w:rPr>
                <w:rFonts w:ascii="Times New Roman" w:eastAsia="Times New Roman" w:hAnsi="Times New Roman" w:cs="Times New Roman"/>
                <w:sz w:val="24"/>
                <w:szCs w:val="24"/>
                <w:lang w:eastAsia="ru-RU"/>
              </w:rPr>
              <w:t>x</w:t>
            </w:r>
            <w:proofErr w:type="spellEnd"/>
            <w:r w:rsidRPr="003F211F">
              <w:rPr>
                <w:rFonts w:ascii="Times New Roman" w:eastAsia="Times New Roman" w:hAnsi="Times New Roman" w:cs="Times New Roman"/>
                <w:sz w:val="24"/>
                <w:szCs w:val="24"/>
                <w:lang w:eastAsia="ru-RU"/>
              </w:rPr>
              <w:t xml:space="preserve"> 1200 точек;</w:t>
            </w:r>
          </w:p>
          <w:p w:rsidR="003F211F" w:rsidRPr="003F211F" w:rsidRDefault="003F211F" w:rsidP="003F211F">
            <w:pPr>
              <w:spacing w:after="0" w:line="240" w:lineRule="auto"/>
              <w:rPr>
                <w:rFonts w:ascii="Times New Roman" w:eastAsia="Times New Roman" w:hAnsi="Times New Roman" w:cs="Times New Roman"/>
                <w:sz w:val="24"/>
                <w:szCs w:val="24"/>
                <w:lang w:val="en-US" w:eastAsia="ru-RU"/>
              </w:rPr>
            </w:pPr>
            <w:r w:rsidRPr="003F211F">
              <w:rPr>
                <w:rFonts w:ascii="Times New Roman" w:eastAsia="Times New Roman" w:hAnsi="Times New Roman" w:cs="Times New Roman"/>
                <w:sz w:val="24"/>
                <w:szCs w:val="24"/>
                <w:lang w:eastAsia="ru-RU"/>
              </w:rPr>
              <w:t>Интерфейсы</w:t>
            </w:r>
            <w:r w:rsidRPr="003F211F">
              <w:rPr>
                <w:rFonts w:ascii="Times New Roman" w:eastAsia="Times New Roman" w:hAnsi="Times New Roman" w:cs="Times New Roman"/>
                <w:sz w:val="24"/>
                <w:szCs w:val="24"/>
                <w:lang w:val="en-US" w:eastAsia="ru-RU"/>
              </w:rPr>
              <w:t>: Wi-Fi, Ethernet (RJ-45), USB.</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шт.</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1</w:t>
            </w:r>
          </w:p>
        </w:tc>
      </w:tr>
      <w:tr w:rsidR="003F211F" w:rsidRPr="003F211F" w:rsidTr="003F211F">
        <w:trPr>
          <w:tblCellSpacing w:w="15" w:type="dxa"/>
        </w:trPr>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2</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Ноутбук для компьютерного класса</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Форм-фактор: ноутбук;</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Жесткая, </w:t>
            </w:r>
            <w:proofErr w:type="spellStart"/>
            <w:r w:rsidRPr="003F211F">
              <w:rPr>
                <w:rFonts w:ascii="Times New Roman" w:eastAsia="Times New Roman" w:hAnsi="Times New Roman" w:cs="Times New Roman"/>
                <w:sz w:val="24"/>
                <w:szCs w:val="24"/>
                <w:lang w:eastAsia="ru-RU"/>
              </w:rPr>
              <w:t>неотключаемая</w:t>
            </w:r>
            <w:proofErr w:type="spellEnd"/>
            <w:r w:rsidRPr="003F211F">
              <w:rPr>
                <w:rFonts w:ascii="Times New Roman" w:eastAsia="Times New Roman" w:hAnsi="Times New Roman" w:cs="Times New Roman"/>
                <w:sz w:val="24"/>
                <w:szCs w:val="24"/>
                <w:lang w:eastAsia="ru-RU"/>
              </w:rPr>
              <w:t xml:space="preserve"> клавиатура: наличие;</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Русская раскладка клавиатуры: наличие;</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Диагональ экрана: не менее 15,6 дюймов;</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Разрешение экрана: не менее 1920 </w:t>
            </w:r>
            <w:proofErr w:type="spellStart"/>
            <w:r w:rsidRPr="003F211F">
              <w:rPr>
                <w:rFonts w:ascii="Times New Roman" w:eastAsia="Times New Roman" w:hAnsi="Times New Roman" w:cs="Times New Roman"/>
                <w:sz w:val="24"/>
                <w:szCs w:val="24"/>
                <w:lang w:eastAsia="ru-RU"/>
              </w:rPr>
              <w:t>x</w:t>
            </w:r>
            <w:proofErr w:type="spellEnd"/>
            <w:r w:rsidRPr="003F211F">
              <w:rPr>
                <w:rFonts w:ascii="Times New Roman" w:eastAsia="Times New Roman" w:hAnsi="Times New Roman" w:cs="Times New Roman"/>
                <w:sz w:val="24"/>
                <w:szCs w:val="24"/>
                <w:lang w:eastAsia="ru-RU"/>
              </w:rPr>
              <w:t xml:space="preserve"> 1080 пикселей;</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Количество ядер процессора: не менее 4;</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Количество потоков: не менее 8;</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Базовая тактовая частота процессора: не менее 1 ГГц;</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Максимальная тактовая частота процессора: не менее 2,5 ГГц;</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Кэш-память процессора: не менее 6 Мбайт;</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Объем установленной оперативной памяти: не менее 8 Гбайт;</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Объем поддерживаемой оперативной памяти (для возможности расширения): не менее 24 Гбайт;</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Объем накопителя SSD: не менее 240 Гбайт;</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Время автономной работы от батареи: не менее 6 часов;</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Вес ноутбука с установленным аккумулятором: не более 1,8 кг;</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Внешний интерфейс USB стандарта не ниже 3.0: не менее трех свободных;</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Внешний интерфейс LAN (использование переходников не предусмотрено): наличие;</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Наличие модулей и интерфейсов (использование переходников не предусмотрено): VGA, HDMI;</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 xml:space="preserve">Беспроводная связь </w:t>
            </w:r>
            <w:proofErr w:type="spellStart"/>
            <w:r w:rsidRPr="003F211F">
              <w:rPr>
                <w:rFonts w:ascii="Times New Roman" w:eastAsia="Times New Roman" w:hAnsi="Times New Roman" w:cs="Times New Roman"/>
                <w:sz w:val="24"/>
                <w:szCs w:val="24"/>
                <w:lang w:eastAsia="ru-RU"/>
              </w:rPr>
              <w:t>Wi-Fi</w:t>
            </w:r>
            <w:proofErr w:type="spellEnd"/>
            <w:r w:rsidRPr="003F211F">
              <w:rPr>
                <w:rFonts w:ascii="Times New Roman" w:eastAsia="Times New Roman" w:hAnsi="Times New Roman" w:cs="Times New Roman"/>
                <w:sz w:val="24"/>
                <w:szCs w:val="24"/>
                <w:lang w:eastAsia="ru-RU"/>
              </w:rPr>
              <w:t>: наличие с поддержкой стандарта IEEE 802.11n или современнее;</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Web-камера: наличие;</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Манипулятор "мышь": наличие;</w:t>
            </w:r>
          </w:p>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шт.</w:t>
            </w:r>
          </w:p>
        </w:tc>
        <w:tc>
          <w:tcPr>
            <w:tcW w:w="0" w:type="auto"/>
            <w:hideMark/>
          </w:tcPr>
          <w:p w:rsidR="003F211F" w:rsidRPr="003F211F" w:rsidRDefault="003F211F" w:rsidP="003F211F">
            <w:pPr>
              <w:spacing w:after="0" w:line="240" w:lineRule="auto"/>
              <w:rPr>
                <w:rFonts w:ascii="Times New Roman" w:eastAsia="Times New Roman" w:hAnsi="Times New Roman" w:cs="Times New Roman"/>
                <w:sz w:val="24"/>
                <w:szCs w:val="24"/>
                <w:lang w:eastAsia="ru-RU"/>
              </w:rPr>
            </w:pPr>
            <w:r w:rsidRPr="003F211F">
              <w:rPr>
                <w:rFonts w:ascii="Times New Roman" w:eastAsia="Times New Roman" w:hAnsi="Times New Roman" w:cs="Times New Roman"/>
                <w:sz w:val="24"/>
                <w:szCs w:val="24"/>
                <w:lang w:eastAsia="ru-RU"/>
              </w:rPr>
              <w:t>28</w:t>
            </w:r>
          </w:p>
        </w:tc>
      </w:tr>
    </w:tbl>
    <w:p w:rsidR="00AE5154" w:rsidRDefault="00AE5154"/>
    <w:sectPr w:rsidR="00AE5154" w:rsidSect="003F211F">
      <w:pgSz w:w="11906" w:h="16838"/>
      <w:pgMar w:top="56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F211F"/>
    <w:rsid w:val="003F211F"/>
    <w:rsid w:val="00AE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154"/>
  </w:style>
  <w:style w:type="paragraph" w:styleId="1">
    <w:name w:val="heading 1"/>
    <w:basedOn w:val="a"/>
    <w:link w:val="10"/>
    <w:uiPriority w:val="9"/>
    <w:qFormat/>
    <w:rsid w:val="003F21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11F"/>
    <w:rPr>
      <w:rFonts w:ascii="Times New Roman" w:eastAsia="Times New Roman" w:hAnsi="Times New Roman" w:cs="Times New Roman"/>
      <w:b/>
      <w:bCs/>
      <w:kern w:val="36"/>
      <w:sz w:val="48"/>
      <w:szCs w:val="48"/>
      <w:lang w:eastAsia="ru-RU"/>
    </w:rPr>
  </w:style>
  <w:style w:type="paragraph" w:customStyle="1" w:styleId="pc">
    <w:name w:val="pc"/>
    <w:basedOn w:val="a"/>
    <w:rsid w:val="003F2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F2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211F"/>
    <w:rPr>
      <w:color w:val="0000FF"/>
      <w:u w:val="single"/>
    </w:rPr>
  </w:style>
  <w:style w:type="paragraph" w:customStyle="1" w:styleId="pr">
    <w:name w:val="pr"/>
    <w:basedOn w:val="a"/>
    <w:rsid w:val="003F2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21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2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434667">
      <w:bodyDiv w:val="1"/>
      <w:marLeft w:val="0"/>
      <w:marRight w:val="0"/>
      <w:marTop w:val="0"/>
      <w:marBottom w:val="0"/>
      <w:divBdr>
        <w:top w:val="none" w:sz="0" w:space="0" w:color="auto"/>
        <w:left w:val="none" w:sz="0" w:space="0" w:color="auto"/>
        <w:bottom w:val="none" w:sz="0" w:space="0" w:color="auto"/>
        <w:right w:val="none" w:sz="0" w:space="0" w:color="auto"/>
      </w:divBdr>
      <w:divsChild>
        <w:div w:id="1282146769">
          <w:marLeft w:val="0"/>
          <w:marRight w:val="0"/>
          <w:marTop w:val="0"/>
          <w:marBottom w:val="0"/>
          <w:divBdr>
            <w:top w:val="none" w:sz="0" w:space="0" w:color="auto"/>
            <w:left w:val="none" w:sz="0" w:space="0" w:color="auto"/>
            <w:bottom w:val="none" w:sz="0" w:space="0" w:color="auto"/>
            <w:right w:val="none" w:sz="0" w:space="0" w:color="auto"/>
          </w:divBdr>
        </w:div>
        <w:div w:id="4746772">
          <w:marLeft w:val="0"/>
          <w:marRight w:val="0"/>
          <w:marTop w:val="0"/>
          <w:marBottom w:val="0"/>
          <w:divBdr>
            <w:top w:val="none" w:sz="0" w:space="0" w:color="auto"/>
            <w:left w:val="none" w:sz="0" w:space="0" w:color="auto"/>
            <w:bottom w:val="none" w:sz="0" w:space="0" w:color="auto"/>
            <w:right w:val="none" w:sz="0" w:space="0" w:color="auto"/>
          </w:divBdr>
          <w:divsChild>
            <w:div w:id="1412505085">
              <w:marLeft w:val="0"/>
              <w:marRight w:val="0"/>
              <w:marTop w:val="0"/>
              <w:marBottom w:val="0"/>
              <w:divBdr>
                <w:top w:val="none" w:sz="0" w:space="0" w:color="auto"/>
                <w:left w:val="none" w:sz="0" w:space="0" w:color="auto"/>
                <w:bottom w:val="none" w:sz="0" w:space="0" w:color="auto"/>
                <w:right w:val="none" w:sz="0" w:space="0" w:color="auto"/>
              </w:divBdr>
              <w:divsChild>
                <w:div w:id="1478913457">
                  <w:marLeft w:val="0"/>
                  <w:marRight w:val="0"/>
                  <w:marTop w:val="0"/>
                  <w:marBottom w:val="0"/>
                  <w:divBdr>
                    <w:top w:val="none" w:sz="0" w:space="0" w:color="auto"/>
                    <w:left w:val="none" w:sz="0" w:space="0" w:color="auto"/>
                    <w:bottom w:val="none" w:sz="0" w:space="0" w:color="auto"/>
                    <w:right w:val="none" w:sz="0" w:space="0" w:color="auto"/>
                  </w:divBdr>
                  <w:divsChild>
                    <w:div w:id="103235491">
                      <w:marLeft w:val="0"/>
                      <w:marRight w:val="0"/>
                      <w:marTop w:val="0"/>
                      <w:marBottom w:val="0"/>
                      <w:divBdr>
                        <w:top w:val="none" w:sz="0" w:space="0" w:color="auto"/>
                        <w:left w:val="none" w:sz="0" w:space="0" w:color="auto"/>
                        <w:bottom w:val="none" w:sz="0" w:space="0" w:color="auto"/>
                        <w:right w:val="none" w:sz="0" w:space="0" w:color="auto"/>
                      </w:divBdr>
                      <w:divsChild>
                        <w:div w:id="877009455">
                          <w:marLeft w:val="0"/>
                          <w:marRight w:val="0"/>
                          <w:marTop w:val="0"/>
                          <w:marBottom w:val="0"/>
                          <w:divBdr>
                            <w:top w:val="single" w:sz="8" w:space="0" w:color="808080"/>
                            <w:left w:val="single" w:sz="8" w:space="0" w:color="808080"/>
                            <w:bottom w:val="single" w:sz="8" w:space="0" w:color="808080"/>
                            <w:right w:val="single" w:sz="8" w:space="0" w:color="808080"/>
                          </w:divBdr>
                        </w:div>
                      </w:divsChild>
                    </w:div>
                    <w:div w:id="1316838878">
                      <w:marLeft w:val="0"/>
                      <w:marRight w:val="0"/>
                      <w:marTop w:val="0"/>
                      <w:marBottom w:val="0"/>
                      <w:divBdr>
                        <w:top w:val="none" w:sz="0" w:space="0" w:color="auto"/>
                        <w:left w:val="none" w:sz="0" w:space="0" w:color="auto"/>
                        <w:bottom w:val="none" w:sz="0" w:space="0" w:color="auto"/>
                        <w:right w:val="none" w:sz="0" w:space="0" w:color="auto"/>
                      </w:divBdr>
                      <w:divsChild>
                        <w:div w:id="1509179792">
                          <w:marLeft w:val="0"/>
                          <w:marRight w:val="0"/>
                          <w:marTop w:val="0"/>
                          <w:marBottom w:val="0"/>
                          <w:divBdr>
                            <w:top w:val="none" w:sz="0" w:space="0" w:color="auto"/>
                            <w:left w:val="none" w:sz="0" w:space="0" w:color="auto"/>
                            <w:bottom w:val="none" w:sz="0" w:space="0" w:color="auto"/>
                            <w:right w:val="none" w:sz="0" w:space="0" w:color="auto"/>
                          </w:divBdr>
                        </w:div>
                      </w:divsChild>
                    </w:div>
                    <w:div w:id="1858034984">
                      <w:marLeft w:val="0"/>
                      <w:marRight w:val="0"/>
                      <w:marTop w:val="0"/>
                      <w:marBottom w:val="0"/>
                      <w:divBdr>
                        <w:top w:val="none" w:sz="0" w:space="0" w:color="auto"/>
                        <w:left w:val="none" w:sz="0" w:space="0" w:color="auto"/>
                        <w:bottom w:val="none" w:sz="0" w:space="0" w:color="auto"/>
                        <w:right w:val="none" w:sz="0" w:space="0" w:color="auto"/>
                      </w:divBdr>
                      <w:divsChild>
                        <w:div w:id="649746795">
                          <w:marLeft w:val="0"/>
                          <w:marRight w:val="0"/>
                          <w:marTop w:val="0"/>
                          <w:marBottom w:val="0"/>
                          <w:divBdr>
                            <w:top w:val="single" w:sz="8" w:space="0" w:color="808080"/>
                            <w:left w:val="single" w:sz="8" w:space="0" w:color="808080"/>
                            <w:bottom w:val="single" w:sz="8" w:space="0" w:color="808080"/>
                            <w:right w:val="single" w:sz="8" w:space="0" w:color="808080"/>
                          </w:divBdr>
                        </w:div>
                      </w:divsChild>
                    </w:div>
                    <w:div w:id="1637492339">
                      <w:marLeft w:val="0"/>
                      <w:marRight w:val="0"/>
                      <w:marTop w:val="0"/>
                      <w:marBottom w:val="0"/>
                      <w:divBdr>
                        <w:top w:val="none" w:sz="0" w:space="0" w:color="auto"/>
                        <w:left w:val="none" w:sz="0" w:space="0" w:color="auto"/>
                        <w:bottom w:val="none" w:sz="0" w:space="0" w:color="auto"/>
                        <w:right w:val="none" w:sz="0" w:space="0" w:color="auto"/>
                      </w:divBdr>
                      <w:divsChild>
                        <w:div w:id="1537235003">
                          <w:marLeft w:val="0"/>
                          <w:marRight w:val="0"/>
                          <w:marTop w:val="0"/>
                          <w:marBottom w:val="0"/>
                          <w:divBdr>
                            <w:top w:val="none" w:sz="0" w:space="0" w:color="auto"/>
                            <w:left w:val="none" w:sz="0" w:space="0" w:color="auto"/>
                            <w:bottom w:val="none" w:sz="0" w:space="0" w:color="auto"/>
                            <w:right w:val="none" w:sz="0" w:space="0" w:color="auto"/>
                          </w:divBdr>
                        </w:div>
                      </w:divsChild>
                    </w:div>
                    <w:div w:id="712072456">
                      <w:marLeft w:val="0"/>
                      <w:marRight w:val="0"/>
                      <w:marTop w:val="0"/>
                      <w:marBottom w:val="0"/>
                      <w:divBdr>
                        <w:top w:val="none" w:sz="0" w:space="0" w:color="auto"/>
                        <w:left w:val="none" w:sz="0" w:space="0" w:color="auto"/>
                        <w:bottom w:val="none" w:sz="0" w:space="0" w:color="auto"/>
                        <w:right w:val="none" w:sz="0" w:space="0" w:color="auto"/>
                      </w:divBdr>
                    </w:div>
                    <w:div w:id="768621625">
                      <w:marLeft w:val="0"/>
                      <w:marRight w:val="0"/>
                      <w:marTop w:val="0"/>
                      <w:marBottom w:val="0"/>
                      <w:divBdr>
                        <w:top w:val="none" w:sz="0" w:space="0" w:color="auto"/>
                        <w:left w:val="none" w:sz="0" w:space="0" w:color="auto"/>
                        <w:bottom w:val="none" w:sz="0" w:space="0" w:color="auto"/>
                        <w:right w:val="none" w:sz="0" w:space="0" w:color="auto"/>
                      </w:divBdr>
                    </w:div>
                    <w:div w:id="2086799691">
                      <w:marLeft w:val="0"/>
                      <w:marRight w:val="0"/>
                      <w:marTop w:val="0"/>
                      <w:marBottom w:val="0"/>
                      <w:divBdr>
                        <w:top w:val="none" w:sz="0" w:space="0" w:color="auto"/>
                        <w:left w:val="none" w:sz="0" w:space="0" w:color="auto"/>
                        <w:bottom w:val="none" w:sz="0" w:space="0" w:color="auto"/>
                        <w:right w:val="none" w:sz="0" w:space="0" w:color="auto"/>
                      </w:divBdr>
                    </w:div>
                    <w:div w:id="2077315908">
                      <w:marLeft w:val="0"/>
                      <w:marRight w:val="0"/>
                      <w:marTop w:val="0"/>
                      <w:marBottom w:val="0"/>
                      <w:divBdr>
                        <w:top w:val="none" w:sz="0" w:space="0" w:color="auto"/>
                        <w:left w:val="none" w:sz="0" w:space="0" w:color="auto"/>
                        <w:bottom w:val="none" w:sz="0" w:space="0" w:color="auto"/>
                        <w:right w:val="none" w:sz="0" w:space="0" w:color="auto"/>
                      </w:divBdr>
                    </w:div>
                    <w:div w:id="183980177">
                      <w:marLeft w:val="0"/>
                      <w:marRight w:val="0"/>
                      <w:marTop w:val="0"/>
                      <w:marBottom w:val="0"/>
                      <w:divBdr>
                        <w:top w:val="none" w:sz="0" w:space="0" w:color="auto"/>
                        <w:left w:val="none" w:sz="0" w:space="0" w:color="auto"/>
                        <w:bottom w:val="none" w:sz="0" w:space="0" w:color="auto"/>
                        <w:right w:val="none" w:sz="0" w:space="0" w:color="auto"/>
                      </w:divBdr>
                    </w:div>
                    <w:div w:id="1503087579">
                      <w:marLeft w:val="0"/>
                      <w:marRight w:val="0"/>
                      <w:marTop w:val="0"/>
                      <w:marBottom w:val="0"/>
                      <w:divBdr>
                        <w:top w:val="none" w:sz="0" w:space="0" w:color="auto"/>
                        <w:left w:val="none" w:sz="0" w:space="0" w:color="auto"/>
                        <w:bottom w:val="none" w:sz="0" w:space="0" w:color="auto"/>
                        <w:right w:val="none" w:sz="0" w:space="0" w:color="auto"/>
                      </w:divBdr>
                    </w:div>
                    <w:div w:id="653219030">
                      <w:marLeft w:val="0"/>
                      <w:marRight w:val="0"/>
                      <w:marTop w:val="0"/>
                      <w:marBottom w:val="0"/>
                      <w:divBdr>
                        <w:top w:val="none" w:sz="0" w:space="0" w:color="auto"/>
                        <w:left w:val="none" w:sz="0" w:space="0" w:color="auto"/>
                        <w:bottom w:val="none" w:sz="0" w:space="0" w:color="auto"/>
                        <w:right w:val="none" w:sz="0" w:space="0" w:color="auto"/>
                      </w:divBdr>
                    </w:div>
                    <w:div w:id="1086457952">
                      <w:marLeft w:val="0"/>
                      <w:marRight w:val="0"/>
                      <w:marTop w:val="0"/>
                      <w:marBottom w:val="0"/>
                      <w:divBdr>
                        <w:top w:val="none" w:sz="0" w:space="0" w:color="auto"/>
                        <w:left w:val="none" w:sz="0" w:space="0" w:color="auto"/>
                        <w:bottom w:val="none" w:sz="0" w:space="0" w:color="auto"/>
                        <w:right w:val="none" w:sz="0" w:space="0" w:color="auto"/>
                      </w:divBdr>
                    </w:div>
                    <w:div w:id="1717775641">
                      <w:marLeft w:val="0"/>
                      <w:marRight w:val="0"/>
                      <w:marTop w:val="0"/>
                      <w:marBottom w:val="0"/>
                      <w:divBdr>
                        <w:top w:val="none" w:sz="0" w:space="0" w:color="auto"/>
                        <w:left w:val="none" w:sz="0" w:space="0" w:color="auto"/>
                        <w:bottom w:val="none" w:sz="0" w:space="0" w:color="auto"/>
                        <w:right w:val="none" w:sz="0" w:space="0" w:color="auto"/>
                      </w:divBdr>
                    </w:div>
                    <w:div w:id="453863050">
                      <w:marLeft w:val="0"/>
                      <w:marRight w:val="0"/>
                      <w:marTop w:val="0"/>
                      <w:marBottom w:val="0"/>
                      <w:divBdr>
                        <w:top w:val="none" w:sz="0" w:space="0" w:color="auto"/>
                        <w:left w:val="none" w:sz="0" w:space="0" w:color="auto"/>
                        <w:bottom w:val="none" w:sz="0" w:space="0" w:color="auto"/>
                        <w:right w:val="none" w:sz="0" w:space="0" w:color="auto"/>
                      </w:divBdr>
                    </w:div>
                    <w:div w:id="1581480114">
                      <w:marLeft w:val="0"/>
                      <w:marRight w:val="0"/>
                      <w:marTop w:val="0"/>
                      <w:marBottom w:val="0"/>
                      <w:divBdr>
                        <w:top w:val="none" w:sz="0" w:space="0" w:color="auto"/>
                        <w:left w:val="none" w:sz="0" w:space="0" w:color="auto"/>
                        <w:bottom w:val="none" w:sz="0" w:space="0" w:color="auto"/>
                        <w:right w:val="none" w:sz="0" w:space="0" w:color="auto"/>
                      </w:divBdr>
                    </w:div>
                    <w:div w:id="1651516654">
                      <w:marLeft w:val="0"/>
                      <w:marRight w:val="0"/>
                      <w:marTop w:val="0"/>
                      <w:marBottom w:val="0"/>
                      <w:divBdr>
                        <w:top w:val="none" w:sz="0" w:space="0" w:color="auto"/>
                        <w:left w:val="none" w:sz="0" w:space="0" w:color="auto"/>
                        <w:bottom w:val="none" w:sz="0" w:space="0" w:color="auto"/>
                        <w:right w:val="none" w:sz="0" w:space="0" w:color="auto"/>
                      </w:divBdr>
                    </w:div>
                    <w:div w:id="1232228184">
                      <w:marLeft w:val="0"/>
                      <w:marRight w:val="0"/>
                      <w:marTop w:val="0"/>
                      <w:marBottom w:val="0"/>
                      <w:divBdr>
                        <w:top w:val="none" w:sz="0" w:space="0" w:color="auto"/>
                        <w:left w:val="none" w:sz="0" w:space="0" w:color="auto"/>
                        <w:bottom w:val="none" w:sz="0" w:space="0" w:color="auto"/>
                        <w:right w:val="none" w:sz="0" w:space="0" w:color="auto"/>
                      </w:divBdr>
                    </w:div>
                    <w:div w:id="187062140">
                      <w:marLeft w:val="0"/>
                      <w:marRight w:val="0"/>
                      <w:marTop w:val="0"/>
                      <w:marBottom w:val="0"/>
                      <w:divBdr>
                        <w:top w:val="none" w:sz="0" w:space="0" w:color="auto"/>
                        <w:left w:val="none" w:sz="0" w:space="0" w:color="auto"/>
                        <w:bottom w:val="none" w:sz="0" w:space="0" w:color="auto"/>
                        <w:right w:val="none" w:sz="0" w:space="0" w:color="auto"/>
                      </w:divBdr>
                    </w:div>
                    <w:div w:id="1674601100">
                      <w:marLeft w:val="0"/>
                      <w:marRight w:val="0"/>
                      <w:marTop w:val="0"/>
                      <w:marBottom w:val="0"/>
                      <w:divBdr>
                        <w:top w:val="none" w:sz="0" w:space="0" w:color="auto"/>
                        <w:left w:val="none" w:sz="0" w:space="0" w:color="auto"/>
                        <w:bottom w:val="none" w:sz="0" w:space="0" w:color="auto"/>
                        <w:right w:val="none" w:sz="0" w:space="0" w:color="auto"/>
                      </w:divBdr>
                    </w:div>
                    <w:div w:id="774058638">
                      <w:marLeft w:val="0"/>
                      <w:marRight w:val="0"/>
                      <w:marTop w:val="0"/>
                      <w:marBottom w:val="0"/>
                      <w:divBdr>
                        <w:top w:val="none" w:sz="0" w:space="0" w:color="auto"/>
                        <w:left w:val="none" w:sz="0" w:space="0" w:color="auto"/>
                        <w:bottom w:val="none" w:sz="0" w:space="0" w:color="auto"/>
                        <w:right w:val="none" w:sz="0" w:space="0" w:color="auto"/>
                      </w:divBdr>
                    </w:div>
                    <w:div w:id="66924694">
                      <w:marLeft w:val="0"/>
                      <w:marRight w:val="0"/>
                      <w:marTop w:val="0"/>
                      <w:marBottom w:val="0"/>
                      <w:divBdr>
                        <w:top w:val="none" w:sz="0" w:space="0" w:color="auto"/>
                        <w:left w:val="none" w:sz="0" w:space="0" w:color="auto"/>
                        <w:bottom w:val="none" w:sz="0" w:space="0" w:color="auto"/>
                        <w:right w:val="none" w:sz="0" w:space="0" w:color="auto"/>
                      </w:divBdr>
                    </w:div>
                    <w:div w:id="37362064">
                      <w:marLeft w:val="0"/>
                      <w:marRight w:val="0"/>
                      <w:marTop w:val="0"/>
                      <w:marBottom w:val="0"/>
                      <w:divBdr>
                        <w:top w:val="none" w:sz="0" w:space="0" w:color="auto"/>
                        <w:left w:val="none" w:sz="0" w:space="0" w:color="auto"/>
                        <w:bottom w:val="none" w:sz="0" w:space="0" w:color="auto"/>
                        <w:right w:val="none" w:sz="0" w:space="0" w:color="auto"/>
                      </w:divBdr>
                    </w:div>
                    <w:div w:id="975254510">
                      <w:marLeft w:val="0"/>
                      <w:marRight w:val="0"/>
                      <w:marTop w:val="0"/>
                      <w:marBottom w:val="0"/>
                      <w:divBdr>
                        <w:top w:val="none" w:sz="0" w:space="0" w:color="auto"/>
                        <w:left w:val="none" w:sz="0" w:space="0" w:color="auto"/>
                        <w:bottom w:val="none" w:sz="0" w:space="0" w:color="auto"/>
                        <w:right w:val="none" w:sz="0" w:space="0" w:color="auto"/>
                      </w:divBdr>
                    </w:div>
                    <w:div w:id="1441677574">
                      <w:marLeft w:val="0"/>
                      <w:marRight w:val="0"/>
                      <w:marTop w:val="0"/>
                      <w:marBottom w:val="0"/>
                      <w:divBdr>
                        <w:top w:val="none" w:sz="0" w:space="0" w:color="auto"/>
                        <w:left w:val="none" w:sz="0" w:space="0" w:color="auto"/>
                        <w:bottom w:val="none" w:sz="0" w:space="0" w:color="auto"/>
                        <w:right w:val="none" w:sz="0" w:space="0" w:color="auto"/>
                      </w:divBdr>
                    </w:div>
                    <w:div w:id="697239260">
                      <w:marLeft w:val="0"/>
                      <w:marRight w:val="0"/>
                      <w:marTop w:val="0"/>
                      <w:marBottom w:val="0"/>
                      <w:divBdr>
                        <w:top w:val="none" w:sz="0" w:space="0" w:color="auto"/>
                        <w:left w:val="none" w:sz="0" w:space="0" w:color="auto"/>
                        <w:bottom w:val="none" w:sz="0" w:space="0" w:color="auto"/>
                        <w:right w:val="none" w:sz="0" w:space="0" w:color="auto"/>
                      </w:divBdr>
                    </w:div>
                    <w:div w:id="516040796">
                      <w:marLeft w:val="0"/>
                      <w:marRight w:val="0"/>
                      <w:marTop w:val="0"/>
                      <w:marBottom w:val="0"/>
                      <w:divBdr>
                        <w:top w:val="none" w:sz="0" w:space="0" w:color="auto"/>
                        <w:left w:val="none" w:sz="0" w:space="0" w:color="auto"/>
                        <w:bottom w:val="none" w:sz="0" w:space="0" w:color="auto"/>
                        <w:right w:val="none" w:sz="0" w:space="0" w:color="auto"/>
                      </w:divBdr>
                    </w:div>
                    <w:div w:id="1445690096">
                      <w:marLeft w:val="0"/>
                      <w:marRight w:val="0"/>
                      <w:marTop w:val="0"/>
                      <w:marBottom w:val="0"/>
                      <w:divBdr>
                        <w:top w:val="none" w:sz="0" w:space="0" w:color="auto"/>
                        <w:left w:val="none" w:sz="0" w:space="0" w:color="auto"/>
                        <w:bottom w:val="none" w:sz="0" w:space="0" w:color="auto"/>
                        <w:right w:val="none" w:sz="0" w:space="0" w:color="auto"/>
                      </w:divBdr>
                    </w:div>
                    <w:div w:id="1922718196">
                      <w:marLeft w:val="0"/>
                      <w:marRight w:val="0"/>
                      <w:marTop w:val="0"/>
                      <w:marBottom w:val="0"/>
                      <w:divBdr>
                        <w:top w:val="none" w:sz="0" w:space="0" w:color="auto"/>
                        <w:left w:val="none" w:sz="0" w:space="0" w:color="auto"/>
                        <w:bottom w:val="none" w:sz="0" w:space="0" w:color="auto"/>
                        <w:right w:val="none" w:sz="0" w:space="0" w:color="auto"/>
                      </w:divBdr>
                    </w:div>
                    <w:div w:id="304941510">
                      <w:marLeft w:val="0"/>
                      <w:marRight w:val="0"/>
                      <w:marTop w:val="0"/>
                      <w:marBottom w:val="0"/>
                      <w:divBdr>
                        <w:top w:val="none" w:sz="0" w:space="0" w:color="auto"/>
                        <w:left w:val="none" w:sz="0" w:space="0" w:color="auto"/>
                        <w:bottom w:val="none" w:sz="0" w:space="0" w:color="auto"/>
                        <w:right w:val="none" w:sz="0" w:space="0" w:color="auto"/>
                      </w:divBdr>
                    </w:div>
                    <w:div w:id="2079009031">
                      <w:marLeft w:val="0"/>
                      <w:marRight w:val="0"/>
                      <w:marTop w:val="0"/>
                      <w:marBottom w:val="0"/>
                      <w:divBdr>
                        <w:top w:val="none" w:sz="0" w:space="0" w:color="auto"/>
                        <w:left w:val="none" w:sz="0" w:space="0" w:color="auto"/>
                        <w:bottom w:val="none" w:sz="0" w:space="0" w:color="auto"/>
                        <w:right w:val="none" w:sz="0" w:space="0" w:color="auto"/>
                      </w:divBdr>
                    </w:div>
                    <w:div w:id="290936764">
                      <w:marLeft w:val="0"/>
                      <w:marRight w:val="0"/>
                      <w:marTop w:val="0"/>
                      <w:marBottom w:val="0"/>
                      <w:divBdr>
                        <w:top w:val="none" w:sz="0" w:space="0" w:color="auto"/>
                        <w:left w:val="none" w:sz="0" w:space="0" w:color="auto"/>
                        <w:bottom w:val="none" w:sz="0" w:space="0" w:color="auto"/>
                        <w:right w:val="none" w:sz="0" w:space="0" w:color="auto"/>
                      </w:divBdr>
                    </w:div>
                    <w:div w:id="1492334419">
                      <w:marLeft w:val="0"/>
                      <w:marRight w:val="0"/>
                      <w:marTop w:val="0"/>
                      <w:marBottom w:val="0"/>
                      <w:divBdr>
                        <w:top w:val="none" w:sz="0" w:space="0" w:color="auto"/>
                        <w:left w:val="none" w:sz="0" w:space="0" w:color="auto"/>
                        <w:bottom w:val="none" w:sz="0" w:space="0" w:color="auto"/>
                        <w:right w:val="none" w:sz="0" w:space="0" w:color="auto"/>
                      </w:divBdr>
                    </w:div>
                    <w:div w:id="102965313">
                      <w:marLeft w:val="0"/>
                      <w:marRight w:val="0"/>
                      <w:marTop w:val="0"/>
                      <w:marBottom w:val="0"/>
                      <w:divBdr>
                        <w:top w:val="none" w:sz="0" w:space="0" w:color="auto"/>
                        <w:left w:val="none" w:sz="0" w:space="0" w:color="auto"/>
                        <w:bottom w:val="none" w:sz="0" w:space="0" w:color="auto"/>
                        <w:right w:val="none" w:sz="0" w:space="0" w:color="auto"/>
                      </w:divBdr>
                    </w:div>
                    <w:div w:id="1929803595">
                      <w:marLeft w:val="0"/>
                      <w:marRight w:val="0"/>
                      <w:marTop w:val="0"/>
                      <w:marBottom w:val="0"/>
                      <w:divBdr>
                        <w:top w:val="none" w:sz="0" w:space="0" w:color="auto"/>
                        <w:left w:val="none" w:sz="0" w:space="0" w:color="auto"/>
                        <w:bottom w:val="none" w:sz="0" w:space="0" w:color="auto"/>
                        <w:right w:val="none" w:sz="0" w:space="0" w:color="auto"/>
                      </w:divBdr>
                    </w:div>
                    <w:div w:id="698705835">
                      <w:marLeft w:val="0"/>
                      <w:marRight w:val="0"/>
                      <w:marTop w:val="0"/>
                      <w:marBottom w:val="0"/>
                      <w:divBdr>
                        <w:top w:val="none" w:sz="0" w:space="0" w:color="auto"/>
                        <w:left w:val="none" w:sz="0" w:space="0" w:color="auto"/>
                        <w:bottom w:val="none" w:sz="0" w:space="0" w:color="auto"/>
                        <w:right w:val="none" w:sz="0" w:space="0" w:color="auto"/>
                      </w:divBdr>
                    </w:div>
                    <w:div w:id="1051542889">
                      <w:marLeft w:val="0"/>
                      <w:marRight w:val="0"/>
                      <w:marTop w:val="0"/>
                      <w:marBottom w:val="0"/>
                      <w:divBdr>
                        <w:top w:val="none" w:sz="0" w:space="0" w:color="auto"/>
                        <w:left w:val="none" w:sz="0" w:space="0" w:color="auto"/>
                        <w:bottom w:val="none" w:sz="0" w:space="0" w:color="auto"/>
                        <w:right w:val="none" w:sz="0" w:space="0" w:color="auto"/>
                      </w:divBdr>
                    </w:div>
                    <w:div w:id="1472477938">
                      <w:marLeft w:val="0"/>
                      <w:marRight w:val="0"/>
                      <w:marTop w:val="0"/>
                      <w:marBottom w:val="0"/>
                      <w:divBdr>
                        <w:top w:val="none" w:sz="0" w:space="0" w:color="auto"/>
                        <w:left w:val="none" w:sz="0" w:space="0" w:color="auto"/>
                        <w:bottom w:val="none" w:sz="0" w:space="0" w:color="auto"/>
                        <w:right w:val="none" w:sz="0" w:space="0" w:color="auto"/>
                      </w:divBdr>
                    </w:div>
                    <w:div w:id="1784764262">
                      <w:marLeft w:val="0"/>
                      <w:marRight w:val="0"/>
                      <w:marTop w:val="0"/>
                      <w:marBottom w:val="0"/>
                      <w:divBdr>
                        <w:top w:val="none" w:sz="0" w:space="0" w:color="auto"/>
                        <w:left w:val="none" w:sz="0" w:space="0" w:color="auto"/>
                        <w:bottom w:val="none" w:sz="0" w:space="0" w:color="auto"/>
                        <w:right w:val="none" w:sz="0" w:space="0" w:color="auto"/>
                      </w:divBdr>
                    </w:div>
                    <w:div w:id="343094599">
                      <w:marLeft w:val="0"/>
                      <w:marRight w:val="0"/>
                      <w:marTop w:val="0"/>
                      <w:marBottom w:val="0"/>
                      <w:divBdr>
                        <w:top w:val="none" w:sz="0" w:space="0" w:color="auto"/>
                        <w:left w:val="none" w:sz="0" w:space="0" w:color="auto"/>
                        <w:bottom w:val="none" w:sz="0" w:space="0" w:color="auto"/>
                        <w:right w:val="none" w:sz="0" w:space="0" w:color="auto"/>
                      </w:divBdr>
                    </w:div>
                    <w:div w:id="1796951069">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714383018">
                      <w:marLeft w:val="0"/>
                      <w:marRight w:val="0"/>
                      <w:marTop w:val="0"/>
                      <w:marBottom w:val="0"/>
                      <w:divBdr>
                        <w:top w:val="none" w:sz="0" w:space="0" w:color="auto"/>
                        <w:left w:val="none" w:sz="0" w:space="0" w:color="auto"/>
                        <w:bottom w:val="none" w:sz="0" w:space="0" w:color="auto"/>
                        <w:right w:val="none" w:sz="0" w:space="0" w:color="auto"/>
                      </w:divBdr>
                    </w:div>
                    <w:div w:id="1706786814">
                      <w:marLeft w:val="0"/>
                      <w:marRight w:val="0"/>
                      <w:marTop w:val="0"/>
                      <w:marBottom w:val="0"/>
                      <w:divBdr>
                        <w:top w:val="none" w:sz="0" w:space="0" w:color="auto"/>
                        <w:left w:val="none" w:sz="0" w:space="0" w:color="auto"/>
                        <w:bottom w:val="none" w:sz="0" w:space="0" w:color="auto"/>
                        <w:right w:val="none" w:sz="0" w:space="0" w:color="auto"/>
                      </w:divBdr>
                    </w:div>
                    <w:div w:id="1391031907">
                      <w:marLeft w:val="0"/>
                      <w:marRight w:val="0"/>
                      <w:marTop w:val="0"/>
                      <w:marBottom w:val="0"/>
                      <w:divBdr>
                        <w:top w:val="none" w:sz="0" w:space="0" w:color="auto"/>
                        <w:left w:val="none" w:sz="0" w:space="0" w:color="auto"/>
                        <w:bottom w:val="none" w:sz="0" w:space="0" w:color="auto"/>
                        <w:right w:val="none" w:sz="0" w:space="0" w:color="auto"/>
                      </w:divBdr>
                    </w:div>
                    <w:div w:id="1360282176">
                      <w:marLeft w:val="0"/>
                      <w:marRight w:val="0"/>
                      <w:marTop w:val="0"/>
                      <w:marBottom w:val="0"/>
                      <w:divBdr>
                        <w:top w:val="none" w:sz="0" w:space="0" w:color="auto"/>
                        <w:left w:val="none" w:sz="0" w:space="0" w:color="auto"/>
                        <w:bottom w:val="none" w:sz="0" w:space="0" w:color="auto"/>
                        <w:right w:val="none" w:sz="0" w:space="0" w:color="auto"/>
                      </w:divBdr>
                    </w:div>
                    <w:div w:id="911500658">
                      <w:marLeft w:val="0"/>
                      <w:marRight w:val="0"/>
                      <w:marTop w:val="0"/>
                      <w:marBottom w:val="0"/>
                      <w:divBdr>
                        <w:top w:val="none" w:sz="0" w:space="0" w:color="auto"/>
                        <w:left w:val="none" w:sz="0" w:space="0" w:color="auto"/>
                        <w:bottom w:val="none" w:sz="0" w:space="0" w:color="auto"/>
                        <w:right w:val="none" w:sz="0" w:space="0" w:color="auto"/>
                      </w:divBdr>
                    </w:div>
                    <w:div w:id="1714618718">
                      <w:marLeft w:val="0"/>
                      <w:marRight w:val="0"/>
                      <w:marTop w:val="0"/>
                      <w:marBottom w:val="0"/>
                      <w:divBdr>
                        <w:top w:val="none" w:sz="0" w:space="0" w:color="auto"/>
                        <w:left w:val="none" w:sz="0" w:space="0" w:color="auto"/>
                        <w:bottom w:val="none" w:sz="0" w:space="0" w:color="auto"/>
                        <w:right w:val="none" w:sz="0" w:space="0" w:color="auto"/>
                      </w:divBdr>
                    </w:div>
                    <w:div w:id="1903983802">
                      <w:marLeft w:val="0"/>
                      <w:marRight w:val="0"/>
                      <w:marTop w:val="0"/>
                      <w:marBottom w:val="0"/>
                      <w:divBdr>
                        <w:top w:val="none" w:sz="0" w:space="0" w:color="auto"/>
                        <w:left w:val="none" w:sz="0" w:space="0" w:color="auto"/>
                        <w:bottom w:val="none" w:sz="0" w:space="0" w:color="auto"/>
                        <w:right w:val="none" w:sz="0" w:space="0" w:color="auto"/>
                      </w:divBdr>
                    </w:div>
                    <w:div w:id="218397744">
                      <w:marLeft w:val="0"/>
                      <w:marRight w:val="0"/>
                      <w:marTop w:val="0"/>
                      <w:marBottom w:val="0"/>
                      <w:divBdr>
                        <w:top w:val="none" w:sz="0" w:space="0" w:color="auto"/>
                        <w:left w:val="none" w:sz="0" w:space="0" w:color="auto"/>
                        <w:bottom w:val="none" w:sz="0" w:space="0" w:color="auto"/>
                        <w:right w:val="none" w:sz="0" w:space="0" w:color="auto"/>
                      </w:divBdr>
                    </w:div>
                    <w:div w:id="1805152438">
                      <w:marLeft w:val="0"/>
                      <w:marRight w:val="0"/>
                      <w:marTop w:val="0"/>
                      <w:marBottom w:val="0"/>
                      <w:divBdr>
                        <w:top w:val="none" w:sz="0" w:space="0" w:color="auto"/>
                        <w:left w:val="none" w:sz="0" w:space="0" w:color="auto"/>
                        <w:bottom w:val="none" w:sz="0" w:space="0" w:color="auto"/>
                        <w:right w:val="none" w:sz="0" w:space="0" w:color="auto"/>
                      </w:divBdr>
                    </w:div>
                    <w:div w:id="777680753">
                      <w:marLeft w:val="0"/>
                      <w:marRight w:val="0"/>
                      <w:marTop w:val="0"/>
                      <w:marBottom w:val="0"/>
                      <w:divBdr>
                        <w:top w:val="none" w:sz="0" w:space="0" w:color="auto"/>
                        <w:left w:val="none" w:sz="0" w:space="0" w:color="auto"/>
                        <w:bottom w:val="none" w:sz="0" w:space="0" w:color="auto"/>
                        <w:right w:val="none" w:sz="0" w:space="0" w:color="auto"/>
                      </w:divBdr>
                    </w:div>
                    <w:div w:id="1369255130">
                      <w:marLeft w:val="0"/>
                      <w:marRight w:val="0"/>
                      <w:marTop w:val="0"/>
                      <w:marBottom w:val="0"/>
                      <w:divBdr>
                        <w:top w:val="none" w:sz="0" w:space="0" w:color="auto"/>
                        <w:left w:val="none" w:sz="0" w:space="0" w:color="auto"/>
                        <w:bottom w:val="none" w:sz="0" w:space="0" w:color="auto"/>
                        <w:right w:val="none" w:sz="0" w:space="0" w:color="auto"/>
                      </w:divBdr>
                    </w:div>
                    <w:div w:id="812987226">
                      <w:marLeft w:val="0"/>
                      <w:marRight w:val="0"/>
                      <w:marTop w:val="0"/>
                      <w:marBottom w:val="0"/>
                      <w:divBdr>
                        <w:top w:val="none" w:sz="0" w:space="0" w:color="auto"/>
                        <w:left w:val="none" w:sz="0" w:space="0" w:color="auto"/>
                        <w:bottom w:val="none" w:sz="0" w:space="0" w:color="auto"/>
                        <w:right w:val="none" w:sz="0" w:space="0" w:color="auto"/>
                      </w:divBdr>
                    </w:div>
                    <w:div w:id="187640458">
                      <w:marLeft w:val="0"/>
                      <w:marRight w:val="0"/>
                      <w:marTop w:val="0"/>
                      <w:marBottom w:val="0"/>
                      <w:divBdr>
                        <w:top w:val="none" w:sz="0" w:space="0" w:color="auto"/>
                        <w:left w:val="none" w:sz="0" w:space="0" w:color="auto"/>
                        <w:bottom w:val="none" w:sz="0" w:space="0" w:color="auto"/>
                        <w:right w:val="none" w:sz="0" w:space="0" w:color="auto"/>
                      </w:divBdr>
                    </w:div>
                    <w:div w:id="206183099">
                      <w:marLeft w:val="0"/>
                      <w:marRight w:val="0"/>
                      <w:marTop w:val="0"/>
                      <w:marBottom w:val="0"/>
                      <w:divBdr>
                        <w:top w:val="none" w:sz="0" w:space="0" w:color="auto"/>
                        <w:left w:val="none" w:sz="0" w:space="0" w:color="auto"/>
                        <w:bottom w:val="none" w:sz="0" w:space="0" w:color="auto"/>
                        <w:right w:val="none" w:sz="0" w:space="0" w:color="auto"/>
                      </w:divBdr>
                    </w:div>
                    <w:div w:id="450708527">
                      <w:marLeft w:val="0"/>
                      <w:marRight w:val="0"/>
                      <w:marTop w:val="0"/>
                      <w:marBottom w:val="0"/>
                      <w:divBdr>
                        <w:top w:val="none" w:sz="0" w:space="0" w:color="auto"/>
                        <w:left w:val="none" w:sz="0" w:space="0" w:color="auto"/>
                        <w:bottom w:val="none" w:sz="0" w:space="0" w:color="auto"/>
                        <w:right w:val="none" w:sz="0" w:space="0" w:color="auto"/>
                      </w:divBdr>
                    </w:div>
                    <w:div w:id="1214344470">
                      <w:marLeft w:val="0"/>
                      <w:marRight w:val="0"/>
                      <w:marTop w:val="0"/>
                      <w:marBottom w:val="0"/>
                      <w:divBdr>
                        <w:top w:val="none" w:sz="0" w:space="0" w:color="auto"/>
                        <w:left w:val="none" w:sz="0" w:space="0" w:color="auto"/>
                        <w:bottom w:val="none" w:sz="0" w:space="0" w:color="auto"/>
                        <w:right w:val="none" w:sz="0" w:space="0" w:color="auto"/>
                      </w:divBdr>
                    </w:div>
                    <w:div w:id="296108009">
                      <w:marLeft w:val="0"/>
                      <w:marRight w:val="0"/>
                      <w:marTop w:val="0"/>
                      <w:marBottom w:val="0"/>
                      <w:divBdr>
                        <w:top w:val="none" w:sz="0" w:space="0" w:color="auto"/>
                        <w:left w:val="none" w:sz="0" w:space="0" w:color="auto"/>
                        <w:bottom w:val="none" w:sz="0" w:space="0" w:color="auto"/>
                        <w:right w:val="none" w:sz="0" w:space="0" w:color="auto"/>
                      </w:divBdr>
                    </w:div>
                    <w:div w:id="1992784493">
                      <w:marLeft w:val="0"/>
                      <w:marRight w:val="0"/>
                      <w:marTop w:val="0"/>
                      <w:marBottom w:val="0"/>
                      <w:divBdr>
                        <w:top w:val="none" w:sz="0" w:space="0" w:color="auto"/>
                        <w:left w:val="none" w:sz="0" w:space="0" w:color="auto"/>
                        <w:bottom w:val="none" w:sz="0" w:space="0" w:color="auto"/>
                        <w:right w:val="none" w:sz="0" w:space="0" w:color="auto"/>
                      </w:divBdr>
                    </w:div>
                    <w:div w:id="1701471077">
                      <w:marLeft w:val="0"/>
                      <w:marRight w:val="0"/>
                      <w:marTop w:val="0"/>
                      <w:marBottom w:val="0"/>
                      <w:divBdr>
                        <w:top w:val="none" w:sz="0" w:space="0" w:color="auto"/>
                        <w:left w:val="none" w:sz="0" w:space="0" w:color="auto"/>
                        <w:bottom w:val="none" w:sz="0" w:space="0" w:color="auto"/>
                        <w:right w:val="none" w:sz="0" w:space="0" w:color="auto"/>
                      </w:divBdr>
                    </w:div>
                    <w:div w:id="967012424">
                      <w:marLeft w:val="0"/>
                      <w:marRight w:val="0"/>
                      <w:marTop w:val="0"/>
                      <w:marBottom w:val="0"/>
                      <w:divBdr>
                        <w:top w:val="none" w:sz="0" w:space="0" w:color="auto"/>
                        <w:left w:val="none" w:sz="0" w:space="0" w:color="auto"/>
                        <w:bottom w:val="none" w:sz="0" w:space="0" w:color="auto"/>
                        <w:right w:val="none" w:sz="0" w:space="0" w:color="auto"/>
                      </w:divBdr>
                    </w:div>
                    <w:div w:id="368992902">
                      <w:marLeft w:val="0"/>
                      <w:marRight w:val="0"/>
                      <w:marTop w:val="0"/>
                      <w:marBottom w:val="0"/>
                      <w:divBdr>
                        <w:top w:val="none" w:sz="0" w:space="0" w:color="auto"/>
                        <w:left w:val="none" w:sz="0" w:space="0" w:color="auto"/>
                        <w:bottom w:val="none" w:sz="0" w:space="0" w:color="auto"/>
                        <w:right w:val="none" w:sz="0" w:space="0" w:color="auto"/>
                      </w:divBdr>
                    </w:div>
                    <w:div w:id="1117678771">
                      <w:marLeft w:val="0"/>
                      <w:marRight w:val="0"/>
                      <w:marTop w:val="0"/>
                      <w:marBottom w:val="0"/>
                      <w:divBdr>
                        <w:top w:val="none" w:sz="0" w:space="0" w:color="auto"/>
                        <w:left w:val="none" w:sz="0" w:space="0" w:color="auto"/>
                        <w:bottom w:val="none" w:sz="0" w:space="0" w:color="auto"/>
                        <w:right w:val="none" w:sz="0" w:space="0" w:color="auto"/>
                      </w:divBdr>
                    </w:div>
                    <w:div w:id="946892692">
                      <w:marLeft w:val="0"/>
                      <w:marRight w:val="0"/>
                      <w:marTop w:val="0"/>
                      <w:marBottom w:val="0"/>
                      <w:divBdr>
                        <w:top w:val="none" w:sz="0" w:space="0" w:color="auto"/>
                        <w:left w:val="none" w:sz="0" w:space="0" w:color="auto"/>
                        <w:bottom w:val="none" w:sz="0" w:space="0" w:color="auto"/>
                        <w:right w:val="none" w:sz="0" w:space="0" w:color="auto"/>
                      </w:divBdr>
                    </w:div>
                    <w:div w:id="400252647">
                      <w:marLeft w:val="0"/>
                      <w:marRight w:val="0"/>
                      <w:marTop w:val="0"/>
                      <w:marBottom w:val="0"/>
                      <w:divBdr>
                        <w:top w:val="none" w:sz="0" w:space="0" w:color="auto"/>
                        <w:left w:val="none" w:sz="0" w:space="0" w:color="auto"/>
                        <w:bottom w:val="none" w:sz="0" w:space="0" w:color="auto"/>
                        <w:right w:val="none" w:sz="0" w:space="0" w:color="auto"/>
                      </w:divBdr>
                    </w:div>
                    <w:div w:id="1496602669">
                      <w:marLeft w:val="0"/>
                      <w:marRight w:val="0"/>
                      <w:marTop w:val="0"/>
                      <w:marBottom w:val="0"/>
                      <w:divBdr>
                        <w:top w:val="none" w:sz="0" w:space="0" w:color="auto"/>
                        <w:left w:val="none" w:sz="0" w:space="0" w:color="auto"/>
                        <w:bottom w:val="none" w:sz="0" w:space="0" w:color="auto"/>
                        <w:right w:val="none" w:sz="0" w:space="0" w:color="auto"/>
                      </w:divBdr>
                    </w:div>
                    <w:div w:id="1682004319">
                      <w:marLeft w:val="0"/>
                      <w:marRight w:val="0"/>
                      <w:marTop w:val="0"/>
                      <w:marBottom w:val="0"/>
                      <w:divBdr>
                        <w:top w:val="none" w:sz="0" w:space="0" w:color="auto"/>
                        <w:left w:val="none" w:sz="0" w:space="0" w:color="auto"/>
                        <w:bottom w:val="none" w:sz="0" w:space="0" w:color="auto"/>
                        <w:right w:val="none" w:sz="0" w:space="0" w:color="auto"/>
                      </w:divBdr>
                    </w:div>
                    <w:div w:id="1131825617">
                      <w:marLeft w:val="0"/>
                      <w:marRight w:val="0"/>
                      <w:marTop w:val="0"/>
                      <w:marBottom w:val="0"/>
                      <w:divBdr>
                        <w:top w:val="none" w:sz="0" w:space="0" w:color="auto"/>
                        <w:left w:val="none" w:sz="0" w:space="0" w:color="auto"/>
                        <w:bottom w:val="none" w:sz="0" w:space="0" w:color="auto"/>
                        <w:right w:val="none" w:sz="0" w:space="0" w:color="auto"/>
                      </w:divBdr>
                    </w:div>
                    <w:div w:id="1985041890">
                      <w:marLeft w:val="0"/>
                      <w:marRight w:val="0"/>
                      <w:marTop w:val="0"/>
                      <w:marBottom w:val="0"/>
                      <w:divBdr>
                        <w:top w:val="none" w:sz="0" w:space="0" w:color="auto"/>
                        <w:left w:val="none" w:sz="0" w:space="0" w:color="auto"/>
                        <w:bottom w:val="none" w:sz="0" w:space="0" w:color="auto"/>
                        <w:right w:val="none" w:sz="0" w:space="0" w:color="auto"/>
                      </w:divBdr>
                    </w:div>
                    <w:div w:id="1721199003">
                      <w:marLeft w:val="0"/>
                      <w:marRight w:val="0"/>
                      <w:marTop w:val="0"/>
                      <w:marBottom w:val="0"/>
                      <w:divBdr>
                        <w:top w:val="none" w:sz="0" w:space="0" w:color="auto"/>
                        <w:left w:val="none" w:sz="0" w:space="0" w:color="auto"/>
                        <w:bottom w:val="none" w:sz="0" w:space="0" w:color="auto"/>
                        <w:right w:val="none" w:sz="0" w:space="0" w:color="auto"/>
                      </w:divBdr>
                    </w:div>
                    <w:div w:id="2128498494">
                      <w:marLeft w:val="0"/>
                      <w:marRight w:val="0"/>
                      <w:marTop w:val="0"/>
                      <w:marBottom w:val="0"/>
                      <w:divBdr>
                        <w:top w:val="none" w:sz="0" w:space="0" w:color="auto"/>
                        <w:left w:val="none" w:sz="0" w:space="0" w:color="auto"/>
                        <w:bottom w:val="none" w:sz="0" w:space="0" w:color="auto"/>
                        <w:right w:val="none" w:sz="0" w:space="0" w:color="auto"/>
                      </w:divBdr>
                    </w:div>
                    <w:div w:id="537864239">
                      <w:marLeft w:val="0"/>
                      <w:marRight w:val="0"/>
                      <w:marTop w:val="0"/>
                      <w:marBottom w:val="0"/>
                      <w:divBdr>
                        <w:top w:val="none" w:sz="0" w:space="0" w:color="auto"/>
                        <w:left w:val="none" w:sz="0" w:space="0" w:color="auto"/>
                        <w:bottom w:val="none" w:sz="0" w:space="0" w:color="auto"/>
                        <w:right w:val="none" w:sz="0" w:space="0" w:color="auto"/>
                      </w:divBdr>
                    </w:div>
                    <w:div w:id="484587589">
                      <w:marLeft w:val="0"/>
                      <w:marRight w:val="0"/>
                      <w:marTop w:val="0"/>
                      <w:marBottom w:val="0"/>
                      <w:divBdr>
                        <w:top w:val="none" w:sz="0" w:space="0" w:color="auto"/>
                        <w:left w:val="none" w:sz="0" w:space="0" w:color="auto"/>
                        <w:bottom w:val="none" w:sz="0" w:space="0" w:color="auto"/>
                        <w:right w:val="none" w:sz="0" w:space="0" w:color="auto"/>
                      </w:divBdr>
                    </w:div>
                    <w:div w:id="1273125424">
                      <w:marLeft w:val="0"/>
                      <w:marRight w:val="0"/>
                      <w:marTop w:val="0"/>
                      <w:marBottom w:val="0"/>
                      <w:divBdr>
                        <w:top w:val="none" w:sz="0" w:space="0" w:color="auto"/>
                        <w:left w:val="none" w:sz="0" w:space="0" w:color="auto"/>
                        <w:bottom w:val="none" w:sz="0" w:space="0" w:color="auto"/>
                        <w:right w:val="none" w:sz="0" w:space="0" w:color="auto"/>
                      </w:divBdr>
                    </w:div>
                    <w:div w:id="252471702">
                      <w:marLeft w:val="0"/>
                      <w:marRight w:val="0"/>
                      <w:marTop w:val="0"/>
                      <w:marBottom w:val="0"/>
                      <w:divBdr>
                        <w:top w:val="none" w:sz="0" w:space="0" w:color="auto"/>
                        <w:left w:val="none" w:sz="0" w:space="0" w:color="auto"/>
                        <w:bottom w:val="none" w:sz="0" w:space="0" w:color="auto"/>
                        <w:right w:val="none" w:sz="0" w:space="0" w:color="auto"/>
                      </w:divBdr>
                    </w:div>
                    <w:div w:id="1423599976">
                      <w:marLeft w:val="0"/>
                      <w:marRight w:val="0"/>
                      <w:marTop w:val="0"/>
                      <w:marBottom w:val="0"/>
                      <w:divBdr>
                        <w:top w:val="none" w:sz="0" w:space="0" w:color="auto"/>
                        <w:left w:val="none" w:sz="0" w:space="0" w:color="auto"/>
                        <w:bottom w:val="none" w:sz="0" w:space="0" w:color="auto"/>
                        <w:right w:val="none" w:sz="0" w:space="0" w:color="auto"/>
                      </w:divBdr>
                    </w:div>
                    <w:div w:id="1847010620">
                      <w:marLeft w:val="0"/>
                      <w:marRight w:val="0"/>
                      <w:marTop w:val="0"/>
                      <w:marBottom w:val="0"/>
                      <w:divBdr>
                        <w:top w:val="none" w:sz="0" w:space="0" w:color="auto"/>
                        <w:left w:val="none" w:sz="0" w:space="0" w:color="auto"/>
                        <w:bottom w:val="none" w:sz="0" w:space="0" w:color="auto"/>
                        <w:right w:val="none" w:sz="0" w:space="0" w:color="auto"/>
                      </w:divBdr>
                    </w:div>
                    <w:div w:id="1932935691">
                      <w:marLeft w:val="0"/>
                      <w:marRight w:val="0"/>
                      <w:marTop w:val="0"/>
                      <w:marBottom w:val="0"/>
                      <w:divBdr>
                        <w:top w:val="none" w:sz="0" w:space="0" w:color="auto"/>
                        <w:left w:val="none" w:sz="0" w:space="0" w:color="auto"/>
                        <w:bottom w:val="none" w:sz="0" w:space="0" w:color="auto"/>
                        <w:right w:val="none" w:sz="0" w:space="0" w:color="auto"/>
                      </w:divBdr>
                    </w:div>
                    <w:div w:id="990325172">
                      <w:marLeft w:val="0"/>
                      <w:marRight w:val="0"/>
                      <w:marTop w:val="0"/>
                      <w:marBottom w:val="0"/>
                      <w:divBdr>
                        <w:top w:val="none" w:sz="0" w:space="0" w:color="auto"/>
                        <w:left w:val="none" w:sz="0" w:space="0" w:color="auto"/>
                        <w:bottom w:val="none" w:sz="0" w:space="0" w:color="auto"/>
                        <w:right w:val="none" w:sz="0" w:space="0" w:color="auto"/>
                      </w:divBdr>
                    </w:div>
                    <w:div w:id="16403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s.adfox.ru/309777/goLink?ad-session-id=1255631612338250686&amp;hash=251149da613c69af&amp;sj=Q6P_te5fGROnnm2u_AT4pZZ1_duCPzXGV1JZ7a_T6hSC30qr7nl9y4oRbv6LjQ%3D%3D&amp;rand=ikswdvz&amp;rqs=jX1N0_L3K4dKVBpgBYb4WMIuOvxcdEaE&amp;pr=ligjcod&amp;p1=cltbv&amp;ytt=528865122322453&amp;p5=ihoph&amp;ybv=0.3010&amp;p2=gxbi&amp;ylv=0.3011&amp;pf=https%3A%2F%2Flogin.consultant.ru%2Fdemo-access%2F%3Futm_campaign%3Ddemo_access%26utm_source%3Drulawsru%26utm_medium%3Dbanner%26utm_content%3Dregistration%26utm_term%3Dinsidetext" TargetMode="External"/><Relationship Id="rId13" Type="http://schemas.openxmlformats.org/officeDocument/2006/relationships/hyperlink" Target="https://rulaws.ru/goverment/Postanovlenie-Pravitelstva-RF-ot-03.12.2020-N-2014/"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s://rulaws.ru/laws/Federalnyy-zakon-ot-05.04.2013-N-44-F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s.adfox.ru/309777/goLink?ad-session-id=1255631612338250686&amp;hash=58f53554377a9a8e&amp;sj=f38oc2JoL9Ls-W2bWBT46AWBZACA4RvqP78NIogcol3eHSInWFkR16MrvXba7g%3D%3D&amp;rand=jeybeut&amp;rqs=jX1N0_L3K4dKVBpg9vexw0geimWvreX5&amp;pr=ligjcod&amp;p1=clswz&amp;ytt=528865122322453&amp;p5=ihmgt&amp;ybv=0.3010&amp;p2=gxan&amp;ylv=0.3011&amp;pf=https%3A%2F%2Flogin.consultant.ru%2Fdemo-access%2F%3Futm_campaign%3Ddemo_access%26utm_source%3Drulawsru%26utm_medium%3Dbanner%26utm_content%3Dregistration%26utm_term%3Dinsidetext" TargetMode="External"/><Relationship Id="rId11" Type="http://schemas.openxmlformats.org/officeDocument/2006/relationships/image" Target="media/image3.gif"/><Relationship Id="rId5" Type="http://schemas.openxmlformats.org/officeDocument/2006/relationships/hyperlink" Target="https://rulaws.ru/acts/Prikaz-Minprosvescheniya-Rossii-ot-02.12.2019-N-649/" TargetMode="External"/><Relationship Id="rId15" Type="http://schemas.openxmlformats.org/officeDocument/2006/relationships/hyperlink" Target="https://ads.adfox.ru/309777/goLink?ad-session-id=1255631612338250686&amp;hash=de6a85dc1e184867&amp;sj=t2hN2YBD7ugcu6thQLLCA24IlLe9MqGbRxF1FjDByJ4tTR8mkWDXyzkHoF7LyQ%3D%3D&amp;rand=kadmpaf&amp;rqs=jX1N0_L3K4dKVBpg34zAbPf3ZrjiTVQG&amp;pr=ligjcod&amp;p1=cltby&amp;ytt=528865122322453&amp;p5=ihord&amp;ybv=0.3010&amp;p2=gxbl&amp;ylv=0.3011&amp;pf=https%3A%2F%2Flogin.consultant.ru%2Fdemo-access%2F%3Futm_campaign%3Ddemo_access%26utm_source%3Drulawsru%26utm_medium%3Dbanner%26utm_content%3Dregistration%26utm_term%3Dinsidetext" TargetMode="External"/><Relationship Id="rId10" Type="http://schemas.openxmlformats.org/officeDocument/2006/relationships/hyperlink" Target="https://ads.adfox.ru/309777/goLink?ad-session-id=1255631612338250686&amp;hash=ca47d84fa6feff65&amp;sj=w90eiP7XpZOATmOj5yh729WxUPo4DEUP1Z8xLfrDtqzNQtc9j_vMg6d5JFI95w%3D%3D&amp;rand=lzezt&amp;rqs=jX1N0_L3K4dKVBpgJHrAdelv9Kal6vhz&amp;pr=ligjcod&amp;p1=cltbx&amp;ytt=528865122322453&amp;p5=ihoqz&amp;ybv=0.3010&amp;p2=gxbk&amp;ylv=0.3011&amp;pf=https%3A%2F%2Flogin.consultant.ru%2Fdemo-access%2F%3Futm_campaign%3Ddemo_access%26utm_source%3Drulawsru%26utm_medium%3Dbanner%26utm_content%3Dregistration%26utm_term%3Dinsidetext" TargetMode="External"/><Relationship Id="rId4" Type="http://schemas.openxmlformats.org/officeDocument/2006/relationships/hyperlink" Target="https://rulaws.ru/goverment/Postanovlenie-Pravitelstva-RF-ot-26.12.2017-N-1642/" TargetMode="External"/><Relationship Id="rId9" Type="http://schemas.openxmlformats.org/officeDocument/2006/relationships/image" Target="media/image2.gif"/><Relationship Id="rId14" Type="http://schemas.openxmlformats.org/officeDocument/2006/relationships/hyperlink" Target="https://rulaws.ru/goverment/Postanovlenie-Pravitelstva-RF-ot-03.12.2020-N-2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4034</Words>
  <Characters>23000</Characters>
  <Application>Microsoft Office Word</Application>
  <DocSecurity>0</DocSecurity>
  <Lines>191</Lines>
  <Paragraphs>53</Paragraphs>
  <ScaleCrop>false</ScaleCrop>
  <Company>diakov.net</Company>
  <LinksUpToDate>false</LinksUpToDate>
  <CharactersWithSpaces>26981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2021-02-03T07:51:00Z</cp:lastPrinted>
  <dcterms:created xsi:type="dcterms:W3CDTF">2021-02-03T07:48:00Z</dcterms:created>
  <dcterms:modified xsi:type="dcterms:W3CDTF">2021-02-03T07:53:00Z</dcterms:modified>
</cp:coreProperties>
</file>